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BD6B" w14:textId="74964C7B" w:rsidR="00937797" w:rsidRPr="007200F0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63201D4B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15BE7491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</w:t>
      </w:r>
      <w:r w:rsidR="005748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60D0">
        <w:rPr>
          <w:rFonts w:ascii="Arial" w:hAnsi="Arial" w:cs="Arial"/>
          <w:b/>
          <w:bCs/>
          <w:color w:val="000000"/>
          <w:sz w:val="24"/>
          <w:szCs w:val="24"/>
        </w:rPr>
        <w:t>August</w:t>
      </w:r>
      <w:r w:rsidR="001822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7251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060D0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43555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723A9A71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FB6229">
        <w:rPr>
          <w:rFonts w:ascii="Arial" w:hAnsi="Arial" w:cs="Arial"/>
          <w:color w:val="000000"/>
          <w:sz w:val="24"/>
          <w:szCs w:val="24"/>
        </w:rPr>
        <w:t xml:space="preserve">Vice </w:t>
      </w:r>
      <w:r w:rsidR="00A64940">
        <w:rPr>
          <w:rFonts w:ascii="Arial" w:hAnsi="Arial" w:cs="Arial"/>
          <w:color w:val="000000"/>
          <w:sz w:val="24"/>
          <w:szCs w:val="24"/>
        </w:rPr>
        <w:t>Chairman</w:t>
      </w:r>
      <w:r w:rsidR="00CC0D79">
        <w:rPr>
          <w:rFonts w:ascii="Arial" w:hAnsi="Arial" w:cs="Arial"/>
          <w:color w:val="000000"/>
          <w:sz w:val="24"/>
          <w:szCs w:val="24"/>
        </w:rPr>
        <w:t xml:space="preserve"> </w:t>
      </w:r>
      <w:r w:rsidR="00FB6229">
        <w:rPr>
          <w:rFonts w:ascii="Arial" w:hAnsi="Arial" w:cs="Arial"/>
          <w:color w:val="000000"/>
          <w:sz w:val="24"/>
          <w:szCs w:val="24"/>
        </w:rPr>
        <w:t xml:space="preserve">Holmes </w:t>
      </w:r>
      <w:r w:rsidR="00841759">
        <w:rPr>
          <w:rFonts w:ascii="Arial" w:hAnsi="Arial" w:cs="Arial"/>
          <w:color w:val="000000"/>
          <w:sz w:val="24"/>
          <w:szCs w:val="24"/>
        </w:rPr>
        <w:t xml:space="preserve">at </w:t>
      </w:r>
      <w:r w:rsidR="00FB6229" w:rsidRPr="00FB6229">
        <w:rPr>
          <w:rFonts w:ascii="Arial" w:hAnsi="Arial" w:cs="Arial"/>
          <w:sz w:val="24"/>
          <w:szCs w:val="24"/>
        </w:rPr>
        <w:t>6:33</w:t>
      </w:r>
      <w:r w:rsidR="00640060" w:rsidRPr="00FB6229">
        <w:rPr>
          <w:rFonts w:ascii="Arial" w:hAnsi="Arial" w:cs="Arial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704A8371" w:rsidR="00F50DC6" w:rsidRPr="0018225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F53E82" w:rsidRPr="00FB6229">
        <w:rPr>
          <w:rFonts w:ascii="Arial" w:hAnsi="Arial" w:cs="Arial"/>
          <w:sz w:val="24"/>
          <w:szCs w:val="24"/>
        </w:rPr>
        <w:t xml:space="preserve"> </w:t>
      </w:r>
      <w:r w:rsidR="00A64940" w:rsidRPr="00FB6229">
        <w:rPr>
          <w:rFonts w:ascii="Arial" w:hAnsi="Arial" w:cs="Arial"/>
          <w:sz w:val="24"/>
          <w:szCs w:val="24"/>
        </w:rPr>
        <w:t>Holmes</w:t>
      </w:r>
      <w:r w:rsidR="00436ACC" w:rsidRPr="00FB6229">
        <w:rPr>
          <w:rFonts w:ascii="Arial" w:hAnsi="Arial" w:cs="Arial"/>
          <w:sz w:val="24"/>
          <w:szCs w:val="24"/>
        </w:rPr>
        <w:t>,</w:t>
      </w:r>
      <w:r w:rsidR="00FB6229" w:rsidRPr="00FB6229">
        <w:rPr>
          <w:rFonts w:ascii="Arial" w:hAnsi="Arial" w:cs="Arial"/>
          <w:sz w:val="24"/>
          <w:szCs w:val="24"/>
        </w:rPr>
        <w:t xml:space="preserve"> White</w:t>
      </w:r>
      <w:r w:rsidR="00436ACC" w:rsidRPr="00FB6229">
        <w:rPr>
          <w:rFonts w:ascii="Arial" w:hAnsi="Arial" w:cs="Arial"/>
          <w:sz w:val="24"/>
          <w:szCs w:val="24"/>
        </w:rPr>
        <w:t xml:space="preserve"> and </w:t>
      </w:r>
      <w:r w:rsidR="00FB6229" w:rsidRPr="00FB6229">
        <w:rPr>
          <w:rFonts w:ascii="Arial" w:hAnsi="Arial" w:cs="Arial"/>
          <w:sz w:val="24"/>
          <w:szCs w:val="24"/>
        </w:rPr>
        <w:t>Leef</w:t>
      </w:r>
      <w:r w:rsidR="00165580" w:rsidRPr="00FB6229">
        <w:rPr>
          <w:rFonts w:ascii="Arial" w:hAnsi="Arial" w:cs="Arial"/>
          <w:sz w:val="24"/>
          <w:szCs w:val="24"/>
        </w:rPr>
        <w:t xml:space="preserve">. </w:t>
      </w:r>
      <w:r w:rsidR="00F53E82">
        <w:rPr>
          <w:rFonts w:ascii="Arial" w:hAnsi="Arial" w:cs="Arial"/>
          <w:sz w:val="24"/>
          <w:szCs w:val="24"/>
        </w:rPr>
        <w:t xml:space="preserve">Also present </w:t>
      </w:r>
      <w:r w:rsidR="00866829">
        <w:rPr>
          <w:rFonts w:ascii="Arial" w:hAnsi="Arial" w:cs="Arial"/>
          <w:sz w:val="24"/>
          <w:szCs w:val="24"/>
        </w:rPr>
        <w:t xml:space="preserve">were </w:t>
      </w:r>
      <w:r w:rsidR="002F584E">
        <w:rPr>
          <w:rFonts w:ascii="Arial" w:hAnsi="Arial" w:cs="Arial"/>
          <w:sz w:val="24"/>
          <w:szCs w:val="24"/>
        </w:rPr>
        <w:t xml:space="preserve">Chief </w:t>
      </w:r>
      <w:r w:rsidR="00F53E82">
        <w:rPr>
          <w:rFonts w:ascii="Arial" w:hAnsi="Arial" w:cs="Arial"/>
          <w:sz w:val="24"/>
          <w:szCs w:val="24"/>
        </w:rPr>
        <w:t>Leef, As</w:t>
      </w:r>
      <w:r w:rsidR="00671644" w:rsidRPr="00841759">
        <w:rPr>
          <w:rFonts w:ascii="Arial" w:hAnsi="Arial" w:cs="Arial"/>
          <w:sz w:val="24"/>
          <w:szCs w:val="24"/>
        </w:rPr>
        <w:t xml:space="preserve">sistant Chief </w:t>
      </w:r>
      <w:r w:rsidR="00B37646" w:rsidRPr="00841759">
        <w:rPr>
          <w:rFonts w:ascii="Arial" w:hAnsi="Arial" w:cs="Arial"/>
          <w:sz w:val="24"/>
          <w:szCs w:val="24"/>
        </w:rPr>
        <w:t xml:space="preserve">R. </w:t>
      </w:r>
      <w:r w:rsidR="00671644" w:rsidRPr="00841759">
        <w:rPr>
          <w:rFonts w:ascii="Arial" w:hAnsi="Arial" w:cs="Arial"/>
          <w:sz w:val="24"/>
          <w:szCs w:val="24"/>
        </w:rPr>
        <w:t>Stading</w:t>
      </w:r>
      <w:r w:rsidR="00FB6229">
        <w:rPr>
          <w:rFonts w:ascii="Arial" w:hAnsi="Arial" w:cs="Arial"/>
          <w:sz w:val="24"/>
          <w:szCs w:val="24"/>
        </w:rPr>
        <w:t xml:space="preserve"> </w:t>
      </w:r>
      <w:r w:rsidR="00866865" w:rsidRPr="00841759">
        <w:rPr>
          <w:rFonts w:ascii="Arial" w:hAnsi="Arial" w:cs="Arial"/>
          <w:sz w:val="24"/>
          <w:szCs w:val="24"/>
        </w:rPr>
        <w:t xml:space="preserve">and </w:t>
      </w:r>
      <w:r w:rsidR="00AD4E72" w:rsidRPr="00841759">
        <w:rPr>
          <w:rFonts w:ascii="Arial" w:hAnsi="Arial" w:cs="Arial"/>
          <w:sz w:val="24"/>
          <w:szCs w:val="24"/>
        </w:rPr>
        <w:t>Secretary</w:t>
      </w:r>
      <w:r w:rsidR="00C5026B" w:rsidRPr="00841759">
        <w:rPr>
          <w:rFonts w:ascii="Arial" w:hAnsi="Arial" w:cs="Arial"/>
          <w:sz w:val="24"/>
          <w:szCs w:val="24"/>
        </w:rPr>
        <w:t xml:space="preserve"> </w:t>
      </w:r>
      <w:r w:rsidR="002F327A">
        <w:rPr>
          <w:rFonts w:ascii="Arial" w:hAnsi="Arial" w:cs="Arial"/>
          <w:sz w:val="24"/>
          <w:szCs w:val="24"/>
        </w:rPr>
        <w:t xml:space="preserve">K. </w:t>
      </w:r>
      <w:r w:rsidR="00C5026B" w:rsidRPr="00841759">
        <w:rPr>
          <w:rFonts w:ascii="Arial" w:hAnsi="Arial" w:cs="Arial"/>
          <w:sz w:val="24"/>
          <w:szCs w:val="24"/>
        </w:rPr>
        <w:t>Coe</w:t>
      </w:r>
      <w:r w:rsidR="00881A06" w:rsidRPr="00841759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1D24A6F4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FB6229">
        <w:rPr>
          <w:rFonts w:ascii="Arial" w:hAnsi="Arial" w:cs="Arial"/>
          <w:b/>
          <w:bCs/>
          <w:sz w:val="24"/>
          <w:szCs w:val="24"/>
        </w:rPr>
        <w:t>White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435556">
        <w:rPr>
          <w:rFonts w:ascii="Arial" w:hAnsi="Arial" w:cs="Arial"/>
          <w:b/>
          <w:bCs/>
          <w:sz w:val="24"/>
          <w:szCs w:val="24"/>
        </w:rPr>
        <w:t>Leef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16019EF8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FB6229">
        <w:rPr>
          <w:rFonts w:ascii="Arial" w:hAnsi="Arial" w:cs="Arial"/>
          <w:b/>
          <w:bCs/>
          <w:sz w:val="24"/>
          <w:szCs w:val="24"/>
        </w:rPr>
        <w:t>3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="00C36BE0"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4D0C742A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FB6229">
        <w:rPr>
          <w:rFonts w:ascii="Arial" w:hAnsi="Arial" w:cs="Arial"/>
          <w:color w:val="000000"/>
          <w:sz w:val="24"/>
          <w:szCs w:val="24"/>
        </w:rPr>
        <w:t>August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color w:val="000000"/>
          <w:sz w:val="24"/>
          <w:szCs w:val="24"/>
        </w:rPr>
        <w:t>A</w:t>
      </w:r>
      <w:r w:rsidR="00937797" w:rsidRPr="00710628">
        <w:rPr>
          <w:rFonts w:ascii="Arial" w:hAnsi="Arial" w:cs="Arial"/>
          <w:color w:val="000000"/>
          <w:sz w:val="24"/>
          <w:szCs w:val="24"/>
        </w:rPr>
        <w:t>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36450D55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435556">
        <w:rPr>
          <w:rFonts w:ascii="Arial" w:hAnsi="Arial" w:cs="Arial"/>
          <w:color w:val="000000"/>
          <w:sz w:val="24"/>
          <w:szCs w:val="24"/>
        </w:rPr>
        <w:t>Ju</w:t>
      </w:r>
      <w:r w:rsidR="00FB6229">
        <w:rPr>
          <w:rFonts w:ascii="Arial" w:hAnsi="Arial" w:cs="Arial"/>
          <w:color w:val="000000"/>
          <w:sz w:val="24"/>
          <w:szCs w:val="24"/>
        </w:rPr>
        <w:t>ly</w:t>
      </w:r>
      <w:r w:rsidR="008A3347" w:rsidRPr="00C8397D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5950AA" w:rsidRPr="00C8397D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502607E8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0628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FB6229">
        <w:rPr>
          <w:rFonts w:ascii="Arial" w:hAnsi="Arial" w:cs="Arial"/>
          <w:bCs/>
          <w:color w:val="000000"/>
          <w:sz w:val="24"/>
          <w:szCs w:val="24"/>
        </w:rPr>
        <w:t xml:space="preserve">June and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</w:t>
      </w:r>
      <w:r w:rsidR="00FB6229">
        <w:rPr>
          <w:rFonts w:ascii="Arial" w:hAnsi="Arial" w:cs="Arial"/>
          <w:bCs/>
          <w:color w:val="000000"/>
          <w:sz w:val="24"/>
          <w:szCs w:val="24"/>
        </w:rPr>
        <w:t>ly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FB6229">
        <w:rPr>
          <w:rFonts w:ascii="Arial" w:hAnsi="Arial" w:cs="Arial"/>
          <w:bCs/>
          <w:color w:val="000000"/>
          <w:sz w:val="24"/>
          <w:szCs w:val="24"/>
        </w:rPr>
        <w:t xml:space="preserve"> if available from the Auditor’s Office and if not available, 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>postpone until September 2024 Agenda</w:t>
      </w:r>
      <w:r w:rsidR="00FB622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66D80C" w14:textId="0666910E" w:rsidR="00DE3C8D" w:rsidRPr="00710628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June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087557"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0"/>
      <w:r w:rsidR="00E11133" w:rsidRPr="00E111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if available from the Auditor’s Office and if not available, </w:t>
      </w:r>
      <w:r w:rsidR="00E11133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>postpone until September 2024 Agenda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7DAE365" w14:textId="5E9C5586" w:rsidR="00EF5703" w:rsidRPr="00EF5703" w:rsidRDefault="00937797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6D1BF2">
        <w:rPr>
          <w:rFonts w:ascii="Arial" w:hAnsi="Arial" w:cs="Arial"/>
          <w:color w:val="000000"/>
          <w:sz w:val="24"/>
          <w:szCs w:val="24"/>
        </w:rPr>
        <w:t>August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2D60B45" w14:textId="2EA1CDBB" w:rsidR="00435556" w:rsidRPr="0094734C" w:rsidRDefault="004A0C62" w:rsidP="006D1BF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6D1BF2">
        <w:rPr>
          <w:rFonts w:ascii="Arial" w:hAnsi="Arial" w:cs="Arial"/>
          <w:b/>
          <w:sz w:val="24"/>
          <w:szCs w:val="24"/>
        </w:rPr>
        <w:t>Leef</w:t>
      </w:r>
      <w:r w:rsidR="00435556" w:rsidRPr="00435556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6D1BF2">
        <w:rPr>
          <w:rFonts w:ascii="Arial" w:hAnsi="Arial" w:cs="Arial"/>
          <w:b/>
          <w:sz w:val="24"/>
          <w:szCs w:val="24"/>
        </w:rPr>
        <w:t>White</w:t>
      </w:r>
      <w:r w:rsidR="00C0674C" w:rsidRPr="00435556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435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 w:rsidRPr="00435556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1" w:name="_Hlk155527160"/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 with the </w:t>
      </w:r>
      <w:r w:rsidR="00964000">
        <w:rPr>
          <w:rFonts w:ascii="Arial" w:hAnsi="Arial" w:cs="Arial"/>
          <w:b/>
          <w:color w:val="000000"/>
          <w:sz w:val="24"/>
          <w:szCs w:val="24"/>
        </w:rPr>
        <w:t>postponement</w:t>
      </w:r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 of items </w:t>
      </w:r>
      <w:r w:rsidR="004E4987">
        <w:rPr>
          <w:rFonts w:ascii="Arial" w:hAnsi="Arial" w:cs="Arial"/>
          <w:b/>
          <w:color w:val="000000"/>
          <w:sz w:val="24"/>
          <w:szCs w:val="24"/>
        </w:rPr>
        <w:t xml:space="preserve">C </w:t>
      </w:r>
      <w:r w:rsidR="006D1BF2">
        <w:rPr>
          <w:rFonts w:ascii="Arial" w:hAnsi="Arial" w:cs="Arial"/>
          <w:b/>
          <w:color w:val="000000"/>
          <w:sz w:val="24"/>
          <w:szCs w:val="24"/>
        </w:rPr>
        <w:t>3</w:t>
      </w:r>
      <w:r w:rsidR="00964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1BF2">
        <w:rPr>
          <w:rFonts w:ascii="Arial" w:hAnsi="Arial" w:cs="Arial"/>
          <w:b/>
          <w:color w:val="000000"/>
          <w:sz w:val="24"/>
          <w:szCs w:val="24"/>
        </w:rPr>
        <w:t>&amp; 4.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B8CA57F" w14:textId="2249930B" w:rsidR="007E7668" w:rsidRPr="00614ECD" w:rsidRDefault="009312A8" w:rsidP="00614EC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614ECD">
        <w:rPr>
          <w:rFonts w:ascii="Arial" w:hAnsi="Arial" w:cs="Arial"/>
          <w:b/>
          <w:sz w:val="24"/>
          <w:szCs w:val="24"/>
        </w:rPr>
        <w:t xml:space="preserve"> </w:t>
      </w:r>
      <w:r w:rsidR="004E4987">
        <w:rPr>
          <w:rFonts w:ascii="Arial" w:hAnsi="Arial" w:cs="Arial"/>
          <w:b/>
          <w:sz w:val="24"/>
          <w:szCs w:val="24"/>
        </w:rPr>
        <w:t>3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614ECD">
        <w:rPr>
          <w:rFonts w:ascii="Arial" w:hAnsi="Arial" w:cs="Arial"/>
          <w:b/>
          <w:sz w:val="24"/>
          <w:szCs w:val="24"/>
        </w:rPr>
        <w:t>0</w:t>
      </w:r>
    </w:p>
    <w:bookmarkEnd w:id="1"/>
    <w:p w14:paraId="419A4817" w14:textId="77777777" w:rsidR="00EC33F7" w:rsidRDefault="00EC33F7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BC5ACA" w14:textId="77777777" w:rsidR="001017B5" w:rsidRDefault="001017B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2F602BB1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lastRenderedPageBreak/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32168AB3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15E19">
        <w:rPr>
          <w:rFonts w:ascii="Arial" w:hAnsi="Arial" w:cs="Arial"/>
          <w:sz w:val="24"/>
          <w:szCs w:val="24"/>
        </w:rPr>
        <w:t>August 14</w:t>
      </w:r>
      <w:r w:rsidR="00741991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741991">
        <w:rPr>
          <w:rFonts w:ascii="Arial" w:hAnsi="Arial" w:cs="Arial"/>
          <w:sz w:val="24"/>
          <w:szCs w:val="24"/>
        </w:rPr>
        <w:t>4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63668908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77777777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77777777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D12413">
        <w:rPr>
          <w:rFonts w:ascii="Arial" w:hAnsi="Arial" w:cs="Arial"/>
          <w:bCs/>
          <w:sz w:val="24"/>
          <w:szCs w:val="24"/>
        </w:rPr>
        <w:t>Nothing to report</w:t>
      </w:r>
      <w:r w:rsidR="005201C2">
        <w:rPr>
          <w:rFonts w:ascii="Arial" w:hAnsi="Arial" w:cs="Arial"/>
          <w:bCs/>
          <w:sz w:val="24"/>
          <w:szCs w:val="24"/>
        </w:rPr>
        <w:t>.</w:t>
      </w:r>
    </w:p>
    <w:p w14:paraId="35AD2719" w14:textId="0509C020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D12413">
        <w:rPr>
          <w:rFonts w:ascii="Arial" w:eastAsia="Times New Roman" w:hAnsi="Arial" w:cs="Arial"/>
          <w:sz w:val="24"/>
          <w:szCs w:val="24"/>
        </w:rPr>
        <w:t>No</w:t>
      </w:r>
      <w:r w:rsidR="005166DF" w:rsidRPr="00D12413">
        <w:rPr>
          <w:rFonts w:ascii="Arial" w:eastAsia="Times New Roman" w:hAnsi="Arial" w:cs="Arial"/>
          <w:sz w:val="24"/>
          <w:szCs w:val="24"/>
        </w:rPr>
        <w:t>thing to</w:t>
      </w:r>
      <w:r w:rsidR="00463BE6" w:rsidRPr="00D12413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41EC210B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822039">
        <w:rPr>
          <w:rFonts w:ascii="Arial" w:eastAsia="Times New Roman" w:hAnsi="Arial" w:cs="Arial"/>
          <w:sz w:val="24"/>
          <w:szCs w:val="24"/>
        </w:rPr>
        <w:t>Nothing to report.</w:t>
      </w:r>
    </w:p>
    <w:p w14:paraId="559D7947" w14:textId="47E1A29C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1A0D82">
        <w:rPr>
          <w:rFonts w:ascii="Arial" w:eastAsia="Times New Roman" w:hAnsi="Arial" w:cs="Arial"/>
          <w:sz w:val="24"/>
          <w:szCs w:val="24"/>
        </w:rPr>
        <w:t>No</w:t>
      </w:r>
      <w:r w:rsidR="005166DF" w:rsidRPr="001A0D82">
        <w:rPr>
          <w:rFonts w:ascii="Arial" w:eastAsia="Times New Roman" w:hAnsi="Arial" w:cs="Arial"/>
          <w:sz w:val="24"/>
          <w:szCs w:val="24"/>
        </w:rPr>
        <w:t>thing to</w:t>
      </w:r>
      <w:r w:rsidR="00463BE6" w:rsidRPr="001A0D82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>
        <w:rPr>
          <w:rFonts w:ascii="Arial" w:eastAsia="Times New Roman" w:hAnsi="Arial" w:cs="Arial"/>
          <w:sz w:val="24"/>
          <w:szCs w:val="24"/>
        </w:rPr>
        <w:t>.</w:t>
      </w:r>
      <w:r w:rsidR="005E417D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6E81FF86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5201C2">
        <w:rPr>
          <w:rFonts w:ascii="Arial" w:eastAsia="Times New Roman" w:hAnsi="Arial" w:cs="Arial"/>
          <w:sz w:val="24"/>
          <w:szCs w:val="24"/>
        </w:rPr>
        <w:t>– Nothing to report.</w:t>
      </w:r>
    </w:p>
    <w:p w14:paraId="0426C37E" w14:textId="04E8AAE9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6172F4">
        <w:rPr>
          <w:rFonts w:ascii="Arial" w:eastAsia="Times New Roman" w:hAnsi="Arial" w:cs="Arial"/>
          <w:sz w:val="24"/>
          <w:szCs w:val="24"/>
        </w:rPr>
        <w:t xml:space="preserve"> Lease Agreement</w:t>
      </w:r>
      <w:r w:rsidR="00573539">
        <w:rPr>
          <w:rFonts w:ascii="Arial" w:eastAsia="Times New Roman" w:hAnsi="Arial" w:cs="Arial"/>
          <w:sz w:val="24"/>
          <w:szCs w:val="24"/>
        </w:rPr>
        <w:t xml:space="preserve"> (Holmes</w:t>
      </w:r>
      <w:r w:rsidR="006172F4">
        <w:rPr>
          <w:rFonts w:ascii="Arial" w:eastAsia="Times New Roman" w:hAnsi="Arial" w:cs="Arial"/>
          <w:sz w:val="24"/>
          <w:szCs w:val="24"/>
        </w:rPr>
        <w:t>/David Leef &amp; Chief Leef</w:t>
      </w:r>
      <w:r w:rsidR="00573539">
        <w:rPr>
          <w:rFonts w:ascii="Arial" w:eastAsia="Times New Roman" w:hAnsi="Arial" w:cs="Arial"/>
          <w:sz w:val="24"/>
          <w:szCs w:val="24"/>
        </w:rPr>
        <w:t>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8777F1">
        <w:rPr>
          <w:rFonts w:ascii="Arial" w:eastAsia="Times New Roman" w:hAnsi="Arial" w:cs="Arial"/>
          <w:sz w:val="24"/>
          <w:szCs w:val="24"/>
        </w:rPr>
        <w:t xml:space="preserve"> </w:t>
      </w:r>
      <w:r w:rsidR="006172F4">
        <w:rPr>
          <w:rFonts w:ascii="Arial" w:eastAsia="Times New Roman" w:hAnsi="Arial" w:cs="Arial"/>
          <w:sz w:val="24"/>
          <w:szCs w:val="24"/>
        </w:rPr>
        <w:t xml:space="preserve">Vice </w:t>
      </w:r>
      <w:r w:rsidR="009223F2">
        <w:rPr>
          <w:rFonts w:ascii="Arial" w:eastAsia="Times New Roman" w:hAnsi="Arial" w:cs="Arial"/>
          <w:sz w:val="24"/>
          <w:szCs w:val="24"/>
        </w:rPr>
        <w:t xml:space="preserve">Chairman </w:t>
      </w:r>
      <w:r w:rsidR="006172F4">
        <w:rPr>
          <w:rFonts w:ascii="Arial" w:eastAsia="Times New Roman" w:hAnsi="Arial" w:cs="Arial"/>
          <w:sz w:val="24"/>
          <w:szCs w:val="24"/>
        </w:rPr>
        <w:t>Holmes added Committee to assist progress with a new lease agreement.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0C80569" w14:textId="211F250B" w:rsidR="00CA1077" w:rsidRDefault="004F01D9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55EDBF9B" w14:textId="45DB2482" w:rsidR="00965099" w:rsidRDefault="003D40D8" w:rsidP="00965099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Leef </w:t>
      </w:r>
      <w:r w:rsidR="00965099">
        <w:rPr>
          <w:rFonts w:ascii="Arial" w:hAnsi="Arial" w:cs="Arial"/>
          <w:color w:val="000000"/>
          <w:sz w:val="24"/>
          <w:szCs w:val="24"/>
        </w:rPr>
        <w:t xml:space="preserve">reported </w:t>
      </w:r>
      <w:r w:rsidR="00200552">
        <w:rPr>
          <w:rFonts w:ascii="Arial" w:hAnsi="Arial" w:cs="Arial"/>
          <w:color w:val="000000"/>
          <w:sz w:val="24"/>
          <w:szCs w:val="24"/>
        </w:rPr>
        <w:t>–</w:t>
      </w:r>
    </w:p>
    <w:p w14:paraId="10175F91" w14:textId="2BB44FF2" w:rsidR="00481596" w:rsidRDefault="00481596" w:rsidP="00481596">
      <w:pPr>
        <w:pStyle w:val="ListParagraph"/>
        <w:numPr>
          <w:ilvl w:val="0"/>
          <w:numId w:val="38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 Fire rented engine #422 for 7- 24-hour days, 7/11-7/17 earning $12,000</w:t>
      </w:r>
    </w:p>
    <w:p w14:paraId="6BB9EAC8" w14:textId="77777777" w:rsidR="00481596" w:rsidRDefault="00481596" w:rsidP="00481596">
      <w:pPr>
        <w:pStyle w:val="ListParagraph"/>
        <w:numPr>
          <w:ilvl w:val="0"/>
          <w:numId w:val="38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Hose testing, currently working on a system for tracing tested and non-tested hose</w:t>
      </w:r>
    </w:p>
    <w:p w14:paraId="5670E1D5" w14:textId="3F6BCB0F" w:rsidR="00481596" w:rsidRPr="00CB00A9" w:rsidRDefault="00481596" w:rsidP="00481596">
      <w:pPr>
        <w:pStyle w:val="ListParagraph"/>
        <w:numPr>
          <w:ilvl w:val="0"/>
          <w:numId w:val="38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Evaluation for Assistant Chief Stading has been completed</w:t>
      </w:r>
    </w:p>
    <w:p w14:paraId="439486DD" w14:textId="77777777" w:rsidR="00481596" w:rsidRDefault="00481596" w:rsidP="0048159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406A800" w14:textId="16C7AE49" w:rsidR="00481596" w:rsidRDefault="00481596" w:rsidP="00481596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E0037B">
        <w:rPr>
          <w:rFonts w:ascii="Arial" w:hAnsi="Arial" w:cs="Arial"/>
          <w:color w:val="000000"/>
          <w:sz w:val="24"/>
          <w:szCs w:val="24"/>
        </w:rPr>
        <w:t xml:space="preserve">Secretary </w:t>
      </w:r>
      <w:r>
        <w:rPr>
          <w:rFonts w:ascii="Arial" w:hAnsi="Arial" w:cs="Arial"/>
          <w:color w:val="000000"/>
          <w:sz w:val="24"/>
          <w:szCs w:val="24"/>
        </w:rPr>
        <w:t>Coe reported –</w:t>
      </w:r>
    </w:p>
    <w:p w14:paraId="7E67C80F" w14:textId="3BA85DA1" w:rsidR="00481596" w:rsidRDefault="00481596" w:rsidP="00481596">
      <w:pPr>
        <w:pStyle w:val="ListParagraph"/>
        <w:numPr>
          <w:ilvl w:val="0"/>
          <w:numId w:val="3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Update regarding the public bidding process to surplus engine #423 is ongoing.</w:t>
      </w:r>
    </w:p>
    <w:p w14:paraId="4BA34055" w14:textId="77777777" w:rsidR="00165580" w:rsidRDefault="00481596" w:rsidP="00481596">
      <w:pPr>
        <w:pStyle w:val="ListParagraph"/>
        <w:numPr>
          <w:ilvl w:val="0"/>
          <w:numId w:val="3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Update regarding contact with Margaret E. Long, attorney with Prentice Law firm, Redding California. </w:t>
      </w:r>
    </w:p>
    <w:p w14:paraId="6E72F343" w14:textId="50E7CE7A" w:rsidR="00481596" w:rsidRPr="00165580" w:rsidRDefault="00481596" w:rsidP="0016558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 w:rsidRPr="00165580">
        <w:rPr>
          <w:rFonts w:ascii="Arial" w:hAnsi="Arial" w:cs="Arial"/>
          <w:color w:val="000000"/>
          <w:sz w:val="24"/>
          <w:szCs w:val="24"/>
        </w:rPr>
        <w:t>Margaret Long has agreed to submit a “draft” contract for the Board of Directors to review</w:t>
      </w:r>
      <w:r w:rsidR="00165580" w:rsidRPr="0016558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65580">
        <w:rPr>
          <w:rFonts w:ascii="Arial" w:hAnsi="Arial" w:cs="Arial"/>
          <w:color w:val="000000"/>
          <w:sz w:val="24"/>
          <w:szCs w:val="24"/>
        </w:rPr>
        <w:t xml:space="preserve">Upon receipt of the draft contract, Secretary Coe will email to each Director for review, </w:t>
      </w:r>
      <w:r w:rsidR="00165580" w:rsidRPr="00165580">
        <w:rPr>
          <w:rFonts w:ascii="Arial" w:hAnsi="Arial" w:cs="Arial"/>
          <w:color w:val="000000"/>
          <w:sz w:val="24"/>
          <w:szCs w:val="24"/>
        </w:rPr>
        <w:t>additions,</w:t>
      </w:r>
      <w:r w:rsidRPr="00165580">
        <w:rPr>
          <w:rFonts w:ascii="Arial" w:hAnsi="Arial" w:cs="Arial"/>
          <w:color w:val="000000"/>
          <w:sz w:val="24"/>
          <w:szCs w:val="24"/>
        </w:rPr>
        <w:t xml:space="preserve"> and deletions, and then place the contract on the September 11, 2024 meeting agenda for discussion and possible approval.</w:t>
      </w:r>
    </w:p>
    <w:p w14:paraId="4AEB4F72" w14:textId="77777777" w:rsidR="00481596" w:rsidRDefault="00481596" w:rsidP="00481596">
      <w:pPr>
        <w:pStyle w:val="ListParagraph"/>
        <w:numPr>
          <w:ilvl w:val="0"/>
          <w:numId w:val="3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Worker’s Compensation Insurance Contribution, FY 24/25 was originally invoiced to us at $16,811.00. We paid our 1</w:t>
      </w:r>
      <w:r w:rsidRPr="00375F2C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 quarter payment last month of $4,202.75. Secretary Coe requested an additional review of our estimated payroll adjustment, and the revision reduced our annual contribution for FY 24/25 to $4,023. We will receive a refund in the amount of $179.75 and our contribution is paid in full for the year. </w:t>
      </w:r>
      <w:r w:rsidRPr="0016558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Our savings are $12,788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6CC219A" w14:textId="77777777" w:rsidR="00CF003D" w:rsidRDefault="00CF003D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7F9EF964" w:rsidR="00B9187A" w:rsidRDefault="007659E2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F275AB" w14:textId="77777777" w:rsidR="00FD5C66" w:rsidRPr="00FE4412" w:rsidRDefault="001B18E9" w:rsidP="00FD5C66">
      <w:pPr>
        <w:pStyle w:val="ListParagraph"/>
        <w:numPr>
          <w:ilvl w:val="0"/>
          <w:numId w:val="40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 xml:space="preserve">action regarding </w:t>
      </w:r>
      <w:r w:rsidR="00805C45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r w:rsidR="0045595C"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="00FD5C66">
        <w:rPr>
          <w:rFonts w:ascii="Arial" w:hAnsi="Arial" w:cs="Arial"/>
          <w:bCs/>
          <w:color w:val="000000"/>
          <w:sz w:val="24"/>
          <w:szCs w:val="24"/>
        </w:rPr>
        <w:t xml:space="preserve">an hourly 5% COLA (Cost of living adjustment) for JFPD minimum wage payment. From California state rate of $16.00 per hour to $16.80 per hour. </w:t>
      </w:r>
    </w:p>
    <w:p w14:paraId="2599048E" w14:textId="77777777" w:rsidR="00FD5C66" w:rsidRPr="00FE4412" w:rsidRDefault="00FD5C66" w:rsidP="00FD5C66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24EACFBF" w14:textId="31EFA0BD" w:rsidR="008F10FF" w:rsidRDefault="00FD5C66" w:rsidP="00FD5C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Additional information, on January 1, 2025, the California minimum wage, for employers with 25 or less workers, will increase to $17.00 per hour and $18.00 per hour on January 1, 2026</w:t>
      </w:r>
    </w:p>
    <w:p w14:paraId="61F9B1C0" w14:textId="77777777" w:rsidR="00796F5D" w:rsidRPr="00E77A39" w:rsidRDefault="00796F5D" w:rsidP="00796F5D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C122B65" w14:textId="77777777" w:rsidR="00FD5C66" w:rsidRDefault="00FD5C66" w:rsidP="00FD5C6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bookmarkStart w:id="2" w:name="_Hlk155528461"/>
      <w:r>
        <w:rPr>
          <w:rFonts w:ascii="Arial" w:hAnsi="Arial" w:cs="Arial"/>
          <w:b/>
          <w:color w:val="000000"/>
          <w:sz w:val="24"/>
          <w:szCs w:val="24"/>
        </w:rPr>
        <w:t xml:space="preserve">No action taken. </w:t>
      </w:r>
    </w:p>
    <w:p w14:paraId="670C672D" w14:textId="77777777" w:rsidR="00FD5C66" w:rsidRDefault="00FD5C66" w:rsidP="00FD5C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64E9E215" w14:textId="1D24D4DA" w:rsidR="00C93142" w:rsidRDefault="005D01B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FD5C66">
        <w:rPr>
          <w:rFonts w:ascii="Arial" w:hAnsi="Arial" w:cs="Arial"/>
          <w:b/>
          <w:color w:val="000000"/>
          <w:sz w:val="24"/>
          <w:szCs w:val="24"/>
        </w:rPr>
        <w:t>White directed Secretary Coe to place an action item on the November 13, 2024 Regular Meeting agenda for discussion and possible action of a minimum wage increase from $16.00 to $17.00 per hour to meet the January 1, 2025 California minimum wage increase of $17.00 per hour. Director Leef directed staff to research a salary table for future consideration in wage matters.</w:t>
      </w:r>
    </w:p>
    <w:bookmarkEnd w:id="2"/>
    <w:p w14:paraId="00C5F597" w14:textId="0F2939C9" w:rsidR="00B16FE4" w:rsidRPr="006B705E" w:rsidRDefault="00CF003D" w:rsidP="002D513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27DC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Discussion and possible action regarding </w:t>
      </w:r>
      <w:r w:rsidR="006B705E">
        <w:rPr>
          <w:rFonts w:ascii="Arial" w:hAnsi="Arial" w:cs="Arial"/>
          <w:bCs/>
          <w:color w:val="000000"/>
          <w:sz w:val="24"/>
          <w:szCs w:val="24"/>
        </w:rPr>
        <w:t>the approval of FY 24/25 FINAL BUDGET, in the amount of $272,800.</w:t>
      </w:r>
    </w:p>
    <w:p w14:paraId="3194ED16" w14:textId="77777777" w:rsidR="006B705E" w:rsidRPr="00427DCD" w:rsidRDefault="006B705E" w:rsidP="006B705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6113D817" w14:textId="1C11A335" w:rsidR="00CF003D" w:rsidRDefault="00CF003D" w:rsidP="006B705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6B705E">
        <w:rPr>
          <w:rFonts w:ascii="Arial" w:hAnsi="Arial" w:cs="Arial"/>
          <w:b/>
          <w:color w:val="000000"/>
          <w:sz w:val="24"/>
          <w:szCs w:val="24"/>
        </w:rPr>
        <w:t>White</w:t>
      </w:r>
      <w:r w:rsidR="00973D66"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6B705E">
        <w:rPr>
          <w:rFonts w:ascii="Arial" w:hAnsi="Arial" w:cs="Arial"/>
          <w:b/>
          <w:color w:val="000000"/>
          <w:sz w:val="24"/>
          <w:szCs w:val="24"/>
        </w:rPr>
        <w:t>Leef</w:t>
      </w:r>
      <w:r w:rsidR="00973D66">
        <w:rPr>
          <w:rFonts w:ascii="Arial" w:hAnsi="Arial" w:cs="Arial"/>
          <w:b/>
          <w:color w:val="000000"/>
          <w:sz w:val="24"/>
          <w:szCs w:val="24"/>
        </w:rPr>
        <w:t>, to approve</w:t>
      </w:r>
      <w:r w:rsidR="001B6B75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6B705E">
        <w:rPr>
          <w:rFonts w:ascii="Arial" w:hAnsi="Arial" w:cs="Arial"/>
          <w:b/>
          <w:color w:val="000000"/>
          <w:sz w:val="24"/>
          <w:szCs w:val="24"/>
        </w:rPr>
        <w:t xml:space="preserve">FINAL BUDGET </w:t>
      </w:r>
      <w:r w:rsidR="001B6B75">
        <w:rPr>
          <w:rFonts w:ascii="Arial" w:hAnsi="Arial" w:cs="Arial"/>
          <w:b/>
          <w:color w:val="000000"/>
          <w:sz w:val="24"/>
          <w:szCs w:val="24"/>
        </w:rPr>
        <w:t>FY 24/25 as $272,800</w:t>
      </w:r>
      <w:r w:rsidR="00973D6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0E0FA32" w14:textId="77777777" w:rsidR="00973D66" w:rsidRDefault="00973D66" w:rsidP="00973D6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1020C576" w14:textId="345FACC2" w:rsidR="00E4066D" w:rsidRPr="006B705E" w:rsidRDefault="00973D66" w:rsidP="006B705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AYES: </w:t>
      </w:r>
      <w:r w:rsidR="006B705E"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024E6EEE" w14:textId="77777777" w:rsidR="00774DCA" w:rsidRDefault="00774DCA" w:rsidP="00774DCA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69E6D162" w:rsidR="00124C5E" w:rsidRPr="00CF242D" w:rsidRDefault="00124C5E" w:rsidP="00CF242D">
      <w:pPr>
        <w:pStyle w:val="ListParagraph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color w:val="000000"/>
          <w:sz w:val="24"/>
          <w:szCs w:val="24"/>
        </w:rPr>
      </w:pPr>
      <w:r w:rsidRPr="00CF242D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0AB336" w14:textId="5C452590" w:rsidR="0051295D" w:rsidRPr="000E29AE" w:rsidRDefault="0089197B" w:rsidP="00EA7A1F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3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No closed session  items</w:t>
      </w:r>
    </w:p>
    <w:bookmarkEnd w:id="3"/>
    <w:p w14:paraId="39BF3F37" w14:textId="294397FB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7BD4259" w14:textId="1132FDD6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5283A59E" w14:textId="0FFA47E2" w:rsidR="00C46523" w:rsidRDefault="004F204F" w:rsidP="00EA7A1F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A7A1F">
        <w:rPr>
          <w:rFonts w:ascii="Arial" w:hAnsi="Arial" w:cs="Arial"/>
          <w:color w:val="000000"/>
          <w:sz w:val="24"/>
          <w:szCs w:val="24"/>
        </w:rPr>
        <w:t>1.  No closed session items</w:t>
      </w:r>
    </w:p>
    <w:p w14:paraId="15DA4279" w14:textId="77777777" w:rsidR="007E26ED" w:rsidRDefault="007E26ED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14943C4E" w:rsidR="0058400F" w:rsidRPr="00C46523" w:rsidRDefault="0062257D" w:rsidP="00C46523">
      <w:pPr>
        <w:spacing w:line="240" w:lineRule="auto"/>
        <w:rPr>
          <w:rFonts w:ascii="Arial" w:hAnsi="Arial" w:cs="Arial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3E866188" w:rsidR="006B60C6" w:rsidRDefault="0062257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7E26ED">
        <w:rPr>
          <w:rFonts w:ascii="Arial" w:hAnsi="Arial" w:cs="Arial"/>
          <w:color w:val="000000"/>
          <w:sz w:val="24"/>
          <w:szCs w:val="24"/>
        </w:rPr>
        <w:t>Chief Leef’s Personal performance document, h</w:t>
      </w:r>
      <w:r w:rsidR="001425D3">
        <w:rPr>
          <w:rFonts w:ascii="Arial" w:hAnsi="Arial" w:cs="Arial"/>
          <w:color w:val="000000"/>
          <w:sz w:val="24"/>
          <w:szCs w:val="24"/>
        </w:rPr>
        <w:t>ose tests</w:t>
      </w:r>
    </w:p>
    <w:p w14:paraId="0F21308C" w14:textId="2B1D5C24" w:rsidR="007E26ED" w:rsidRDefault="007E26E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0CC74197" w14:textId="12E89F8E" w:rsidR="008959D5" w:rsidRPr="006B60C6" w:rsidRDefault="00830CA3" w:rsidP="00142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7E26ED">
        <w:rPr>
          <w:rFonts w:ascii="Arial" w:hAnsi="Arial" w:cs="Arial"/>
          <w:color w:val="000000"/>
          <w:sz w:val="24"/>
          <w:szCs w:val="24"/>
        </w:rPr>
        <w:t>Attorney Long contract proposal</w:t>
      </w:r>
    </w:p>
    <w:p w14:paraId="2DEA0151" w14:textId="532BEB90" w:rsidR="0026268D" w:rsidRDefault="008959D5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F93CC2" w14:textId="3DB5B0A1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5A045B95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26ED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7E37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1357B">
        <w:rPr>
          <w:rFonts w:ascii="Arial" w:hAnsi="Arial" w:cs="Arial"/>
          <w:b/>
          <w:bCs/>
          <w:sz w:val="24"/>
          <w:szCs w:val="24"/>
        </w:rPr>
        <w:t>Leef,</w:t>
      </w:r>
      <w:r w:rsidR="005A5E59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7E26ED">
        <w:rPr>
          <w:rFonts w:ascii="Arial" w:hAnsi="Arial" w:cs="Arial"/>
          <w:b/>
          <w:bCs/>
          <w:sz w:val="24"/>
          <w:szCs w:val="24"/>
        </w:rPr>
        <w:t>7:14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978BB9C" w14:textId="77777777" w:rsidR="00DD600B" w:rsidRDefault="00DD600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4E5DA466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0E58" w14:textId="77777777" w:rsidR="00F07671" w:rsidRDefault="00F07671" w:rsidP="00DA2488">
      <w:pPr>
        <w:spacing w:after="0" w:line="240" w:lineRule="auto"/>
      </w:pPr>
      <w:r>
        <w:separator/>
      </w:r>
    </w:p>
  </w:endnote>
  <w:endnote w:type="continuationSeparator" w:id="0">
    <w:p w14:paraId="298BA9DA" w14:textId="77777777" w:rsidR="00F07671" w:rsidRDefault="00F07671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8E34" w14:textId="77777777" w:rsidR="00F07671" w:rsidRDefault="00F07671" w:rsidP="00DA2488">
      <w:pPr>
        <w:spacing w:after="0" w:line="240" w:lineRule="auto"/>
      </w:pPr>
      <w:r>
        <w:separator/>
      </w:r>
    </w:p>
  </w:footnote>
  <w:footnote w:type="continuationSeparator" w:id="0">
    <w:p w14:paraId="70EF8505" w14:textId="77777777" w:rsidR="00F07671" w:rsidRDefault="00F07671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BE514B"/>
    <w:multiLevelType w:val="hybridMultilevel"/>
    <w:tmpl w:val="7EC61758"/>
    <w:lvl w:ilvl="0" w:tplc="8EC0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45C94"/>
    <w:multiLevelType w:val="hybridMultilevel"/>
    <w:tmpl w:val="B7CED93A"/>
    <w:lvl w:ilvl="0" w:tplc="6120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50A58DE"/>
    <w:multiLevelType w:val="hybridMultilevel"/>
    <w:tmpl w:val="2C1462EC"/>
    <w:lvl w:ilvl="0" w:tplc="E41822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8C74A77"/>
    <w:multiLevelType w:val="hybridMultilevel"/>
    <w:tmpl w:val="C12C6F8C"/>
    <w:lvl w:ilvl="0" w:tplc="6CA4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7F736E4"/>
    <w:multiLevelType w:val="hybridMultilevel"/>
    <w:tmpl w:val="FA8EBCFA"/>
    <w:lvl w:ilvl="0" w:tplc="C726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7" w15:restartNumberingAfterBreak="0">
    <w:nsid w:val="6D3D0DF0"/>
    <w:multiLevelType w:val="hybridMultilevel"/>
    <w:tmpl w:val="1BA84A2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755906146">
    <w:abstractNumId w:val="21"/>
  </w:num>
  <w:num w:numId="2" w16cid:durableId="1463768697">
    <w:abstractNumId w:val="9"/>
  </w:num>
  <w:num w:numId="3" w16cid:durableId="980768737">
    <w:abstractNumId w:val="4"/>
  </w:num>
  <w:num w:numId="4" w16cid:durableId="1915505790">
    <w:abstractNumId w:val="2"/>
  </w:num>
  <w:num w:numId="5" w16cid:durableId="1228607526">
    <w:abstractNumId w:val="22"/>
  </w:num>
  <w:num w:numId="6" w16cid:durableId="1111323224">
    <w:abstractNumId w:val="39"/>
  </w:num>
  <w:num w:numId="7" w16cid:durableId="1551459143">
    <w:abstractNumId w:val="36"/>
  </w:num>
  <w:num w:numId="8" w16cid:durableId="695236799">
    <w:abstractNumId w:val="5"/>
  </w:num>
  <w:num w:numId="9" w16cid:durableId="1221481546">
    <w:abstractNumId w:val="30"/>
  </w:num>
  <w:num w:numId="10" w16cid:durableId="1005789939">
    <w:abstractNumId w:val="3"/>
  </w:num>
  <w:num w:numId="11" w16cid:durableId="927038024">
    <w:abstractNumId w:val="29"/>
  </w:num>
  <w:num w:numId="12" w16cid:durableId="1158883339">
    <w:abstractNumId w:val="23"/>
  </w:num>
  <w:num w:numId="13" w16cid:durableId="651494331">
    <w:abstractNumId w:val="33"/>
  </w:num>
  <w:num w:numId="14" w16cid:durableId="1563171493">
    <w:abstractNumId w:val="1"/>
  </w:num>
  <w:num w:numId="15" w16cid:durableId="914514243">
    <w:abstractNumId w:val="18"/>
  </w:num>
  <w:num w:numId="16" w16cid:durableId="2039891563">
    <w:abstractNumId w:val="13"/>
  </w:num>
  <w:num w:numId="17" w16cid:durableId="1773814802">
    <w:abstractNumId w:val="17"/>
  </w:num>
  <w:num w:numId="18" w16cid:durableId="43215990">
    <w:abstractNumId w:val="27"/>
  </w:num>
  <w:num w:numId="19" w16cid:durableId="1036614582">
    <w:abstractNumId w:val="31"/>
  </w:num>
  <w:num w:numId="20" w16cid:durableId="771702880">
    <w:abstractNumId w:val="8"/>
  </w:num>
  <w:num w:numId="21" w16cid:durableId="389576306">
    <w:abstractNumId w:val="0"/>
  </w:num>
  <w:num w:numId="22" w16cid:durableId="920987596">
    <w:abstractNumId w:val="14"/>
  </w:num>
  <w:num w:numId="23" w16cid:durableId="867135324">
    <w:abstractNumId w:val="19"/>
  </w:num>
  <w:num w:numId="24" w16cid:durableId="1927226585">
    <w:abstractNumId w:val="38"/>
  </w:num>
  <w:num w:numId="25" w16cid:durableId="1111365917">
    <w:abstractNumId w:val="12"/>
  </w:num>
  <w:num w:numId="26" w16cid:durableId="1656059970">
    <w:abstractNumId w:val="32"/>
  </w:num>
  <w:num w:numId="27" w16cid:durableId="492599805">
    <w:abstractNumId w:val="6"/>
  </w:num>
  <w:num w:numId="28" w16cid:durableId="1510947706">
    <w:abstractNumId w:val="15"/>
  </w:num>
  <w:num w:numId="29" w16cid:durableId="1378581614">
    <w:abstractNumId w:val="26"/>
  </w:num>
  <w:num w:numId="30" w16cid:durableId="2086877191">
    <w:abstractNumId w:val="16"/>
  </w:num>
  <w:num w:numId="31" w16cid:durableId="1301958904">
    <w:abstractNumId w:val="10"/>
  </w:num>
  <w:num w:numId="32" w16cid:durableId="751200477">
    <w:abstractNumId w:val="11"/>
  </w:num>
  <w:num w:numId="33" w16cid:durableId="1356928325">
    <w:abstractNumId w:val="28"/>
  </w:num>
  <w:num w:numId="34" w16cid:durableId="198978294">
    <w:abstractNumId w:val="7"/>
  </w:num>
  <w:num w:numId="35" w16cid:durableId="1589773964">
    <w:abstractNumId w:val="35"/>
  </w:num>
  <w:num w:numId="36" w16cid:durableId="1485467689">
    <w:abstractNumId w:val="20"/>
  </w:num>
  <w:num w:numId="37" w16cid:durableId="1904288959">
    <w:abstractNumId w:val="24"/>
  </w:num>
  <w:num w:numId="38" w16cid:durableId="1684161729">
    <w:abstractNumId w:val="34"/>
  </w:num>
  <w:num w:numId="39" w16cid:durableId="1550802405">
    <w:abstractNumId w:val="25"/>
  </w:num>
  <w:num w:numId="40" w16cid:durableId="1665352060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15DE0"/>
    <w:rsid w:val="000215C1"/>
    <w:rsid w:val="00021AB4"/>
    <w:rsid w:val="00021AD7"/>
    <w:rsid w:val="00021B9A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6533C"/>
    <w:rsid w:val="00070AF7"/>
    <w:rsid w:val="00071E29"/>
    <w:rsid w:val="0007251F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6189"/>
    <w:rsid w:val="00087374"/>
    <w:rsid w:val="00087557"/>
    <w:rsid w:val="00087BC6"/>
    <w:rsid w:val="00091493"/>
    <w:rsid w:val="00091DF8"/>
    <w:rsid w:val="00093D01"/>
    <w:rsid w:val="0009600F"/>
    <w:rsid w:val="000968C2"/>
    <w:rsid w:val="0009700B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5210"/>
    <w:rsid w:val="000A6DCF"/>
    <w:rsid w:val="000A6FB2"/>
    <w:rsid w:val="000A7C83"/>
    <w:rsid w:val="000B0281"/>
    <w:rsid w:val="000B0B19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A37"/>
    <w:rsid w:val="000D1B85"/>
    <w:rsid w:val="000D27D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26F5"/>
    <w:rsid w:val="000F5C4C"/>
    <w:rsid w:val="000F7727"/>
    <w:rsid w:val="00100843"/>
    <w:rsid w:val="00100A47"/>
    <w:rsid w:val="00100D1C"/>
    <w:rsid w:val="00100FEB"/>
    <w:rsid w:val="001017B5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25D3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DC2"/>
    <w:rsid w:val="00164A1C"/>
    <w:rsid w:val="00165580"/>
    <w:rsid w:val="001656BD"/>
    <w:rsid w:val="00165AEB"/>
    <w:rsid w:val="00165F55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75"/>
    <w:rsid w:val="001B6B97"/>
    <w:rsid w:val="001C0B83"/>
    <w:rsid w:val="001C14FD"/>
    <w:rsid w:val="001C533D"/>
    <w:rsid w:val="001C57E7"/>
    <w:rsid w:val="001C6DBC"/>
    <w:rsid w:val="001C6F7D"/>
    <w:rsid w:val="001D1361"/>
    <w:rsid w:val="001D43F6"/>
    <w:rsid w:val="001D5CED"/>
    <w:rsid w:val="001D62FF"/>
    <w:rsid w:val="001D673D"/>
    <w:rsid w:val="001E036A"/>
    <w:rsid w:val="001E0BE1"/>
    <w:rsid w:val="001E1209"/>
    <w:rsid w:val="001E1AA0"/>
    <w:rsid w:val="001E1BD4"/>
    <w:rsid w:val="001E1F15"/>
    <w:rsid w:val="001E26B3"/>
    <w:rsid w:val="001E5295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4B09"/>
    <w:rsid w:val="002357CF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2DDB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D00FD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789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F0F"/>
    <w:rsid w:val="00440ACE"/>
    <w:rsid w:val="0044288A"/>
    <w:rsid w:val="00442BA2"/>
    <w:rsid w:val="00443F4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887"/>
    <w:rsid w:val="00453E4B"/>
    <w:rsid w:val="00455153"/>
    <w:rsid w:val="0045595C"/>
    <w:rsid w:val="00456713"/>
    <w:rsid w:val="00456AED"/>
    <w:rsid w:val="00457244"/>
    <w:rsid w:val="00460244"/>
    <w:rsid w:val="0046076D"/>
    <w:rsid w:val="004616B8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1596"/>
    <w:rsid w:val="00483E41"/>
    <w:rsid w:val="0048549B"/>
    <w:rsid w:val="00485DF0"/>
    <w:rsid w:val="00486C05"/>
    <w:rsid w:val="00487798"/>
    <w:rsid w:val="00487A78"/>
    <w:rsid w:val="00487E89"/>
    <w:rsid w:val="004929AF"/>
    <w:rsid w:val="0049405F"/>
    <w:rsid w:val="00494E62"/>
    <w:rsid w:val="004961ED"/>
    <w:rsid w:val="00496C59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52DD"/>
    <w:rsid w:val="004D61A5"/>
    <w:rsid w:val="004D73EB"/>
    <w:rsid w:val="004D7469"/>
    <w:rsid w:val="004E0CA4"/>
    <w:rsid w:val="004E0F60"/>
    <w:rsid w:val="004E1481"/>
    <w:rsid w:val="004E435C"/>
    <w:rsid w:val="004E4987"/>
    <w:rsid w:val="004E51F3"/>
    <w:rsid w:val="004E5594"/>
    <w:rsid w:val="004E5777"/>
    <w:rsid w:val="004F009C"/>
    <w:rsid w:val="004F01D9"/>
    <w:rsid w:val="004F204F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2616"/>
    <w:rsid w:val="00532BEB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CBC"/>
    <w:rsid w:val="00573539"/>
    <w:rsid w:val="0057374B"/>
    <w:rsid w:val="005748E7"/>
    <w:rsid w:val="00576BEF"/>
    <w:rsid w:val="00576C72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72CC"/>
    <w:rsid w:val="005D7C49"/>
    <w:rsid w:val="005D7F5C"/>
    <w:rsid w:val="005E08FA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2323"/>
    <w:rsid w:val="0062257D"/>
    <w:rsid w:val="00625056"/>
    <w:rsid w:val="0062683D"/>
    <w:rsid w:val="006269E2"/>
    <w:rsid w:val="00630F15"/>
    <w:rsid w:val="00632390"/>
    <w:rsid w:val="006324B4"/>
    <w:rsid w:val="00633775"/>
    <w:rsid w:val="00634DCA"/>
    <w:rsid w:val="00635C8A"/>
    <w:rsid w:val="00640060"/>
    <w:rsid w:val="00641DF2"/>
    <w:rsid w:val="00642011"/>
    <w:rsid w:val="00642946"/>
    <w:rsid w:val="0065211C"/>
    <w:rsid w:val="006546F6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6A13"/>
    <w:rsid w:val="00697470"/>
    <w:rsid w:val="006A4BE9"/>
    <w:rsid w:val="006A58C0"/>
    <w:rsid w:val="006A6395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119A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79E3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7142"/>
    <w:rsid w:val="00700AC4"/>
    <w:rsid w:val="00700EC3"/>
    <w:rsid w:val="00702411"/>
    <w:rsid w:val="007026D1"/>
    <w:rsid w:val="007034A6"/>
    <w:rsid w:val="00705FF8"/>
    <w:rsid w:val="00706AF5"/>
    <w:rsid w:val="007077F7"/>
    <w:rsid w:val="0071038D"/>
    <w:rsid w:val="00710628"/>
    <w:rsid w:val="00710E41"/>
    <w:rsid w:val="00710EBA"/>
    <w:rsid w:val="00713425"/>
    <w:rsid w:val="00713BA8"/>
    <w:rsid w:val="0071414D"/>
    <w:rsid w:val="007146ED"/>
    <w:rsid w:val="007153E4"/>
    <w:rsid w:val="00716FA0"/>
    <w:rsid w:val="0071746D"/>
    <w:rsid w:val="00717598"/>
    <w:rsid w:val="007200F0"/>
    <w:rsid w:val="00722000"/>
    <w:rsid w:val="0072208A"/>
    <w:rsid w:val="00722ED5"/>
    <w:rsid w:val="007260C7"/>
    <w:rsid w:val="007266ED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3A3C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4DC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36CA"/>
    <w:rsid w:val="00793A73"/>
    <w:rsid w:val="00793A76"/>
    <w:rsid w:val="00794D5C"/>
    <w:rsid w:val="00795279"/>
    <w:rsid w:val="00796F5D"/>
    <w:rsid w:val="00797C33"/>
    <w:rsid w:val="007A078C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394B"/>
    <w:rsid w:val="007C490B"/>
    <w:rsid w:val="007C4951"/>
    <w:rsid w:val="007C4BEF"/>
    <w:rsid w:val="007C605E"/>
    <w:rsid w:val="007C6438"/>
    <w:rsid w:val="007C685E"/>
    <w:rsid w:val="007C79C1"/>
    <w:rsid w:val="007D0416"/>
    <w:rsid w:val="007D27AB"/>
    <w:rsid w:val="007D2C71"/>
    <w:rsid w:val="007D30D9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70B68"/>
    <w:rsid w:val="0087138E"/>
    <w:rsid w:val="00872181"/>
    <w:rsid w:val="00872DAD"/>
    <w:rsid w:val="00873DA5"/>
    <w:rsid w:val="00877152"/>
    <w:rsid w:val="008777F1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C80"/>
    <w:rsid w:val="008C02F5"/>
    <w:rsid w:val="008C0873"/>
    <w:rsid w:val="008C2911"/>
    <w:rsid w:val="008C3BCB"/>
    <w:rsid w:val="008C3D85"/>
    <w:rsid w:val="008C4714"/>
    <w:rsid w:val="008C4EB0"/>
    <w:rsid w:val="008D091A"/>
    <w:rsid w:val="008D0B57"/>
    <w:rsid w:val="008D2144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7DE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3F2"/>
    <w:rsid w:val="00922B7E"/>
    <w:rsid w:val="00922C05"/>
    <w:rsid w:val="0092371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F5C"/>
    <w:rsid w:val="00961AB9"/>
    <w:rsid w:val="009630B7"/>
    <w:rsid w:val="00963312"/>
    <w:rsid w:val="00964000"/>
    <w:rsid w:val="00965099"/>
    <w:rsid w:val="00966F6A"/>
    <w:rsid w:val="00967F5C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768"/>
    <w:rsid w:val="009F41B3"/>
    <w:rsid w:val="009F4883"/>
    <w:rsid w:val="009F51D3"/>
    <w:rsid w:val="009F5338"/>
    <w:rsid w:val="009F5B03"/>
    <w:rsid w:val="009F6572"/>
    <w:rsid w:val="009F6973"/>
    <w:rsid w:val="00A0040E"/>
    <w:rsid w:val="00A0155C"/>
    <w:rsid w:val="00A016D1"/>
    <w:rsid w:val="00A0223F"/>
    <w:rsid w:val="00A029AF"/>
    <w:rsid w:val="00A03776"/>
    <w:rsid w:val="00A03A06"/>
    <w:rsid w:val="00A060D0"/>
    <w:rsid w:val="00A06516"/>
    <w:rsid w:val="00A0785B"/>
    <w:rsid w:val="00A07C51"/>
    <w:rsid w:val="00A110F2"/>
    <w:rsid w:val="00A11819"/>
    <w:rsid w:val="00A13813"/>
    <w:rsid w:val="00A16A92"/>
    <w:rsid w:val="00A17607"/>
    <w:rsid w:val="00A204D4"/>
    <w:rsid w:val="00A2062B"/>
    <w:rsid w:val="00A232B4"/>
    <w:rsid w:val="00A23873"/>
    <w:rsid w:val="00A25028"/>
    <w:rsid w:val="00A25AB6"/>
    <w:rsid w:val="00A26D1C"/>
    <w:rsid w:val="00A26ECB"/>
    <w:rsid w:val="00A30F70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7600"/>
    <w:rsid w:val="00A70E53"/>
    <w:rsid w:val="00A7192B"/>
    <w:rsid w:val="00A730E2"/>
    <w:rsid w:val="00A7348F"/>
    <w:rsid w:val="00A735E5"/>
    <w:rsid w:val="00A73ED1"/>
    <w:rsid w:val="00A746E5"/>
    <w:rsid w:val="00A7613A"/>
    <w:rsid w:val="00A80AB3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135C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1DB2"/>
    <w:rsid w:val="00AC4D66"/>
    <w:rsid w:val="00AC5C17"/>
    <w:rsid w:val="00AC6578"/>
    <w:rsid w:val="00AC78E3"/>
    <w:rsid w:val="00AC7C4D"/>
    <w:rsid w:val="00AD3FDC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105D3"/>
    <w:rsid w:val="00B11314"/>
    <w:rsid w:val="00B11EC2"/>
    <w:rsid w:val="00B129F7"/>
    <w:rsid w:val="00B13091"/>
    <w:rsid w:val="00B14F26"/>
    <w:rsid w:val="00B159F7"/>
    <w:rsid w:val="00B16FE4"/>
    <w:rsid w:val="00B20002"/>
    <w:rsid w:val="00B21321"/>
    <w:rsid w:val="00B23C6A"/>
    <w:rsid w:val="00B23E28"/>
    <w:rsid w:val="00B24697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5516"/>
    <w:rsid w:val="00B47F18"/>
    <w:rsid w:val="00B50EFB"/>
    <w:rsid w:val="00B53F8B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6650"/>
    <w:rsid w:val="00B67575"/>
    <w:rsid w:val="00B70B95"/>
    <w:rsid w:val="00B726EE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789C"/>
    <w:rsid w:val="00BB00E5"/>
    <w:rsid w:val="00BB1373"/>
    <w:rsid w:val="00BB39F9"/>
    <w:rsid w:val="00BB46BF"/>
    <w:rsid w:val="00BB71D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211"/>
    <w:rsid w:val="00BE126D"/>
    <w:rsid w:val="00BE224E"/>
    <w:rsid w:val="00BE3445"/>
    <w:rsid w:val="00BE35A7"/>
    <w:rsid w:val="00BE5D7B"/>
    <w:rsid w:val="00BE6CCF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2989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6523"/>
    <w:rsid w:val="00C4797C"/>
    <w:rsid w:val="00C5026B"/>
    <w:rsid w:val="00C50C16"/>
    <w:rsid w:val="00C51935"/>
    <w:rsid w:val="00C51C35"/>
    <w:rsid w:val="00C526C4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8D7"/>
    <w:rsid w:val="00C729D0"/>
    <w:rsid w:val="00C747DE"/>
    <w:rsid w:val="00C7490F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06165"/>
    <w:rsid w:val="00D11126"/>
    <w:rsid w:val="00D11AAF"/>
    <w:rsid w:val="00D120BD"/>
    <w:rsid w:val="00D12155"/>
    <w:rsid w:val="00D12413"/>
    <w:rsid w:val="00D132A9"/>
    <w:rsid w:val="00D1357B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1BB8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3CD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258E"/>
    <w:rsid w:val="00D6376B"/>
    <w:rsid w:val="00D64689"/>
    <w:rsid w:val="00D659BC"/>
    <w:rsid w:val="00D660CC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3761"/>
    <w:rsid w:val="00DC46CB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133"/>
    <w:rsid w:val="00E11708"/>
    <w:rsid w:val="00E11AC2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066D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3CD9"/>
    <w:rsid w:val="00E84BBC"/>
    <w:rsid w:val="00E9143F"/>
    <w:rsid w:val="00E91D92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B18A6"/>
    <w:rsid w:val="00EB1918"/>
    <w:rsid w:val="00EB1E01"/>
    <w:rsid w:val="00EB2064"/>
    <w:rsid w:val="00EB3481"/>
    <w:rsid w:val="00EB4624"/>
    <w:rsid w:val="00EB7583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F00D5A"/>
    <w:rsid w:val="00F00EB1"/>
    <w:rsid w:val="00F0168E"/>
    <w:rsid w:val="00F01BFE"/>
    <w:rsid w:val="00F029D6"/>
    <w:rsid w:val="00F032FA"/>
    <w:rsid w:val="00F0395D"/>
    <w:rsid w:val="00F044E5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D7"/>
    <w:rsid w:val="00F24F99"/>
    <w:rsid w:val="00F30B4C"/>
    <w:rsid w:val="00F31643"/>
    <w:rsid w:val="00F36EE8"/>
    <w:rsid w:val="00F411E2"/>
    <w:rsid w:val="00F433EB"/>
    <w:rsid w:val="00F44B34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847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6229"/>
    <w:rsid w:val="00FB716F"/>
    <w:rsid w:val="00FC0374"/>
    <w:rsid w:val="00FC1739"/>
    <w:rsid w:val="00FC178E"/>
    <w:rsid w:val="00FC2315"/>
    <w:rsid w:val="00FC7D54"/>
    <w:rsid w:val="00FD011E"/>
    <w:rsid w:val="00FD18D9"/>
    <w:rsid w:val="00FD1E17"/>
    <w:rsid w:val="00FD2CF9"/>
    <w:rsid w:val="00FD5C66"/>
    <w:rsid w:val="00FD5E2D"/>
    <w:rsid w:val="00FE08EB"/>
    <w:rsid w:val="00FE0B5C"/>
    <w:rsid w:val="00FE1B47"/>
    <w:rsid w:val="00FE3239"/>
    <w:rsid w:val="00FE4270"/>
    <w:rsid w:val="00FE4345"/>
    <w:rsid w:val="00FE46AC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19</cp:revision>
  <cp:lastPrinted>2024-06-13T22:46:00Z</cp:lastPrinted>
  <dcterms:created xsi:type="dcterms:W3CDTF">2024-08-12T01:01:00Z</dcterms:created>
  <dcterms:modified xsi:type="dcterms:W3CDTF">2024-09-06T21:23:00Z</dcterms:modified>
</cp:coreProperties>
</file>