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5D60B3" w:rsidRDefault="00D341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C84F0B" w:rsidRDefault="00C84F0B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0634E" w:rsidRPr="0027209D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C265E2">
        <w:rPr>
          <w:rFonts w:ascii="Arial" w:hAnsi="Arial" w:cs="Arial"/>
          <w:b/>
          <w:bCs/>
          <w:color w:val="000000"/>
          <w:sz w:val="24"/>
          <w:szCs w:val="24"/>
        </w:rPr>
        <w:t>April 13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F411E2">
        <w:rPr>
          <w:rFonts w:ascii="Arial" w:hAnsi="Arial" w:cs="Arial"/>
          <w:sz w:val="24"/>
          <w:szCs w:val="24"/>
        </w:rPr>
        <w:t>6:38</w:t>
      </w:r>
      <w:r w:rsidRPr="00147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F411E2">
        <w:rPr>
          <w:rFonts w:ascii="Arial" w:hAnsi="Arial" w:cs="Arial"/>
          <w:color w:val="000000"/>
          <w:sz w:val="24"/>
          <w:szCs w:val="24"/>
        </w:rPr>
        <w:t xml:space="preserve"> by Director 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AB0978">
        <w:rPr>
          <w:rFonts w:ascii="Arial" w:hAnsi="Arial" w:cs="Arial"/>
          <w:sz w:val="24"/>
          <w:szCs w:val="24"/>
        </w:rPr>
        <w:t xml:space="preserve">tors </w:t>
      </w:r>
      <w:r w:rsidR="00F411E2">
        <w:rPr>
          <w:rFonts w:ascii="Arial" w:hAnsi="Arial" w:cs="Arial"/>
          <w:sz w:val="24"/>
          <w:szCs w:val="24"/>
        </w:rPr>
        <w:t>Moore, Harrison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Beck</w:t>
      </w:r>
      <w:r w:rsidR="001B0F00" w:rsidRPr="00333BE3">
        <w:rPr>
          <w:rFonts w:ascii="Arial" w:hAnsi="Arial" w:cs="Arial"/>
          <w:sz w:val="24"/>
          <w:szCs w:val="24"/>
        </w:rPr>
        <w:t xml:space="preserve"> </w:t>
      </w:r>
      <w:r w:rsidR="00333BE3">
        <w:rPr>
          <w:rFonts w:ascii="Arial" w:hAnsi="Arial" w:cs="Arial"/>
          <w:sz w:val="24"/>
          <w:szCs w:val="24"/>
        </w:rPr>
        <w:t xml:space="preserve">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CC5CEE" w:rsidRPr="00027652">
        <w:rPr>
          <w:rFonts w:ascii="Arial" w:hAnsi="Arial" w:cs="Arial"/>
          <w:sz w:val="24"/>
          <w:szCs w:val="24"/>
        </w:rPr>
        <w:t xml:space="preserve">Chief </w:t>
      </w:r>
      <w:r w:rsidR="00F411E2">
        <w:rPr>
          <w:rFonts w:ascii="Arial" w:hAnsi="Arial" w:cs="Arial"/>
          <w:sz w:val="24"/>
          <w:szCs w:val="24"/>
        </w:rPr>
        <w:tab/>
        <w:t xml:space="preserve">  </w:t>
      </w:r>
      <w:r w:rsidR="00F411E2">
        <w:rPr>
          <w:rFonts w:ascii="Arial" w:hAnsi="Arial" w:cs="Arial"/>
          <w:sz w:val="24"/>
          <w:szCs w:val="24"/>
        </w:rPr>
        <w:tab/>
        <w:t xml:space="preserve">   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F411E2">
        <w:rPr>
          <w:rFonts w:ascii="Arial" w:hAnsi="Arial" w:cs="Arial"/>
          <w:sz w:val="24"/>
          <w:szCs w:val="24"/>
        </w:rPr>
        <w:t>,</w:t>
      </w:r>
      <w:r w:rsidR="00941285">
        <w:rPr>
          <w:rFonts w:ascii="Arial" w:hAnsi="Arial" w:cs="Arial"/>
          <w:sz w:val="24"/>
          <w:szCs w:val="24"/>
        </w:rPr>
        <w:t xml:space="preserve">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335C89">
        <w:rPr>
          <w:rFonts w:ascii="Arial" w:hAnsi="Arial" w:cs="Arial"/>
          <w:sz w:val="24"/>
          <w:szCs w:val="24"/>
        </w:rPr>
        <w:t xml:space="preserve"> Stading, </w:t>
      </w:r>
      <w:r w:rsidR="00CB7280">
        <w:rPr>
          <w:rFonts w:ascii="Arial" w:hAnsi="Arial" w:cs="Arial"/>
          <w:sz w:val="24"/>
          <w:szCs w:val="24"/>
        </w:rPr>
        <w:t>Resident</w:t>
      </w:r>
      <w:r w:rsidR="00335C89">
        <w:rPr>
          <w:rFonts w:ascii="Arial" w:hAnsi="Arial" w:cs="Arial"/>
          <w:sz w:val="24"/>
          <w:szCs w:val="24"/>
        </w:rPr>
        <w:t xml:space="preserve"> </w:t>
      </w:r>
      <w:r w:rsidR="00B915DC">
        <w:rPr>
          <w:rFonts w:ascii="Arial" w:hAnsi="Arial" w:cs="Arial"/>
          <w:sz w:val="24"/>
          <w:szCs w:val="24"/>
        </w:rPr>
        <w:t xml:space="preserve">Holly Stading and </w:t>
      </w:r>
      <w:r w:rsidR="00C5026B" w:rsidRPr="00E557D2">
        <w:rPr>
          <w:rFonts w:ascii="Arial" w:hAnsi="Arial" w:cs="Arial"/>
          <w:sz w:val="24"/>
          <w:szCs w:val="24"/>
        </w:rPr>
        <w:t>Secretary Coe.</w:t>
      </w:r>
      <w:r w:rsidR="00D15381">
        <w:rPr>
          <w:rFonts w:ascii="Arial" w:hAnsi="Arial" w:cs="Arial"/>
          <w:sz w:val="24"/>
          <w:szCs w:val="24"/>
        </w:rPr>
        <w:t xml:space="preserve"> Volunteer Coe joined </w:t>
      </w:r>
      <w:r w:rsidR="00D15381">
        <w:rPr>
          <w:rFonts w:ascii="Arial" w:hAnsi="Arial" w:cs="Arial"/>
          <w:sz w:val="24"/>
          <w:szCs w:val="24"/>
        </w:rPr>
        <w:tab/>
        <w:t xml:space="preserve">    the meeting at 6:57pm.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CF3535" w:rsidRDefault="00CF353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8E35AA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91CC0" w:rsidRDefault="00C91CC0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4D08FA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April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F153E2">
        <w:rPr>
          <w:rFonts w:ascii="Arial" w:hAnsi="Arial" w:cs="Arial"/>
          <w:color w:val="000000"/>
          <w:sz w:val="24"/>
          <w:szCs w:val="24"/>
        </w:rPr>
        <w:t xml:space="preserve"> </w:t>
      </w:r>
      <w:r w:rsidR="00F206B6">
        <w:rPr>
          <w:rFonts w:ascii="Arial" w:hAnsi="Arial" w:cs="Arial"/>
          <w:color w:val="000000"/>
          <w:sz w:val="24"/>
          <w:szCs w:val="24"/>
        </w:rPr>
        <w:t>with addition of the List of Budget &amp; Expenditure Transfers, Item H1.</w:t>
      </w:r>
    </w:p>
    <w:p w:rsidR="00937797" w:rsidRPr="007418AA" w:rsidRDefault="004D08FA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March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D08FA">
        <w:rPr>
          <w:rFonts w:ascii="Arial" w:hAnsi="Arial" w:cs="Arial"/>
          <w:bCs/>
          <w:color w:val="000000"/>
          <w:sz w:val="24"/>
          <w:szCs w:val="24"/>
        </w:rPr>
        <w:t>March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4D08FA">
        <w:rPr>
          <w:rFonts w:ascii="Arial" w:hAnsi="Arial" w:cs="Arial"/>
          <w:bCs/>
          <w:color w:val="000000"/>
          <w:sz w:val="24"/>
          <w:szCs w:val="24"/>
        </w:rPr>
        <w:t xml:space="preserve"> and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27D8">
        <w:rPr>
          <w:rFonts w:ascii="Arial" w:hAnsi="Arial" w:cs="Arial"/>
          <w:bCs/>
          <w:color w:val="000000"/>
          <w:sz w:val="24"/>
          <w:szCs w:val="24"/>
        </w:rPr>
        <w:t>Direc</w:t>
      </w:r>
      <w:r w:rsidR="004D08FA">
        <w:rPr>
          <w:rFonts w:ascii="Arial" w:hAnsi="Arial" w:cs="Arial"/>
          <w:bCs/>
          <w:color w:val="000000"/>
          <w:sz w:val="24"/>
          <w:szCs w:val="24"/>
        </w:rPr>
        <w:t>tor</w:t>
      </w:r>
      <w:r w:rsidR="00553E62">
        <w:rPr>
          <w:rFonts w:ascii="Arial" w:hAnsi="Arial" w:cs="Arial"/>
          <w:bCs/>
          <w:color w:val="000000"/>
          <w:sz w:val="24"/>
          <w:szCs w:val="24"/>
        </w:rPr>
        <w:t>s</w:t>
      </w:r>
      <w:r w:rsidR="004D08FA">
        <w:rPr>
          <w:rFonts w:ascii="Arial" w:hAnsi="Arial" w:cs="Arial"/>
          <w:bCs/>
          <w:color w:val="000000"/>
          <w:sz w:val="24"/>
          <w:szCs w:val="24"/>
        </w:rPr>
        <w:t>’ signature page for March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553E62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553E62">
        <w:rPr>
          <w:rFonts w:ascii="Arial" w:hAnsi="Arial" w:cs="Arial"/>
          <w:bCs/>
          <w:color w:val="000000"/>
          <w:sz w:val="24"/>
          <w:szCs w:val="24"/>
        </w:rPr>
        <w:tab/>
      </w:r>
      <w:r w:rsidR="00553E62">
        <w:rPr>
          <w:rFonts w:ascii="Arial" w:hAnsi="Arial" w:cs="Arial"/>
          <w:bCs/>
          <w:color w:val="000000"/>
          <w:sz w:val="24"/>
          <w:szCs w:val="24"/>
        </w:rPr>
        <w:tab/>
        <w:t xml:space="preserve">     General 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Ledgers 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accounts 206 &amp; </w:t>
      </w:r>
      <w:r w:rsidR="00D04286">
        <w:rPr>
          <w:rFonts w:ascii="Arial" w:hAnsi="Arial" w:cs="Arial"/>
          <w:bCs/>
          <w:color w:val="000000"/>
          <w:sz w:val="24"/>
          <w:szCs w:val="24"/>
        </w:rPr>
        <w:t>229.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770CC6">
        <w:rPr>
          <w:rFonts w:ascii="Arial" w:hAnsi="Arial" w:cs="Arial"/>
          <w:color w:val="000000"/>
          <w:sz w:val="24"/>
          <w:szCs w:val="24"/>
        </w:rPr>
        <w:t>April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CB09FB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553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206B6">
        <w:rPr>
          <w:rFonts w:ascii="Arial" w:hAnsi="Arial" w:cs="Arial"/>
          <w:b/>
          <w:sz w:val="24"/>
          <w:szCs w:val="24"/>
        </w:rPr>
        <w:t>Harrison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2C1FB9">
        <w:rPr>
          <w:rFonts w:ascii="Arial" w:hAnsi="Arial" w:cs="Arial"/>
          <w:b/>
          <w:color w:val="000000"/>
          <w:sz w:val="24"/>
          <w:szCs w:val="24"/>
        </w:rPr>
        <w:t xml:space="preserve"> White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CB09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A3714">
        <w:rPr>
          <w:rFonts w:ascii="Arial" w:hAnsi="Arial" w:cs="Arial"/>
          <w:b/>
          <w:color w:val="000000"/>
          <w:sz w:val="24"/>
          <w:szCs w:val="24"/>
        </w:rPr>
        <w:t>adding the List of Budget &amp; Expenditure Transfers, Item H1.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206B6">
        <w:rPr>
          <w:rFonts w:ascii="Arial" w:hAnsi="Arial" w:cs="Arial"/>
          <w:b/>
          <w:color w:val="000000"/>
          <w:sz w:val="24"/>
          <w:szCs w:val="24"/>
        </w:rPr>
        <w:t>motion carried:  AYES: 4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920DB9" w:rsidRDefault="00920DB9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20DB9" w:rsidRDefault="00920DB9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21B9A" w:rsidRPr="00A7192B" w:rsidRDefault="00BE344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A7192B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None, Capital Improvement meeting held in May.</w:t>
      </w:r>
    </w:p>
    <w:p w:rsidR="00D757DC" w:rsidRDefault="00D757DC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757DC" w:rsidRDefault="00D757DC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14D72" w:rsidRPr="00821453" w:rsidRDefault="00937797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F01D9" w:rsidRPr="004F01D9">
        <w:rPr>
          <w:rFonts w:ascii="Arial" w:hAnsi="Arial" w:cs="Arial"/>
          <w:b/>
          <w:bCs/>
          <w:color w:val="000000"/>
          <w:sz w:val="24"/>
          <w:szCs w:val="24"/>
        </w:rPr>
        <w:t>CHIEF’S REPORT</w:t>
      </w:r>
      <w:r w:rsidR="00FA3714">
        <w:rPr>
          <w:rFonts w:ascii="Arial" w:hAnsi="Arial" w:cs="Arial"/>
          <w:b/>
          <w:bCs/>
          <w:color w:val="000000"/>
          <w:sz w:val="24"/>
          <w:szCs w:val="24"/>
        </w:rPr>
        <w:t xml:space="preserve"> 4/13</w:t>
      </w:r>
      <w:r w:rsidR="009969ED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802579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:rsidR="009969ED" w:rsidRDefault="009969ED" w:rsidP="00914D72">
      <w:pPr>
        <w:rPr>
          <w:sz w:val="28"/>
          <w:szCs w:val="28"/>
        </w:rPr>
      </w:pPr>
    </w:p>
    <w:p w:rsidR="00914D72" w:rsidRDefault="00914D72" w:rsidP="00914D72">
      <w:pPr>
        <w:rPr>
          <w:sz w:val="28"/>
          <w:szCs w:val="28"/>
        </w:rPr>
      </w:pPr>
      <w:r>
        <w:rPr>
          <w:sz w:val="28"/>
          <w:szCs w:val="28"/>
        </w:rPr>
        <w:t>Drill Nights:</w:t>
      </w:r>
    </w:p>
    <w:p w:rsidR="005979E6" w:rsidRDefault="00FA3714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3/01/22 </w:t>
      </w:r>
      <w:r>
        <w:rPr>
          <w:sz w:val="28"/>
          <w:szCs w:val="28"/>
        </w:rPr>
        <w:tab/>
        <w:t xml:space="preserve"> 15</w:t>
      </w:r>
      <w:r w:rsidR="005979E6">
        <w:rPr>
          <w:sz w:val="28"/>
          <w:szCs w:val="28"/>
        </w:rPr>
        <w:t xml:space="preserve"> Volunteers -</w:t>
      </w:r>
      <w:r w:rsidR="00B637D4">
        <w:rPr>
          <w:sz w:val="28"/>
          <w:szCs w:val="28"/>
        </w:rPr>
        <w:t xml:space="preserve"> Dinner Night, Run review</w:t>
      </w:r>
      <w:r w:rsidR="005979E6">
        <w:rPr>
          <w:sz w:val="28"/>
          <w:szCs w:val="28"/>
        </w:rPr>
        <w:t xml:space="preserve"> </w:t>
      </w:r>
    </w:p>
    <w:p w:rsidR="005979E6" w:rsidRDefault="00FA3714" w:rsidP="005979E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637D4">
        <w:rPr>
          <w:sz w:val="28"/>
          <w:szCs w:val="28"/>
        </w:rPr>
        <w:t>/08</w:t>
      </w:r>
      <w:r>
        <w:rPr>
          <w:sz w:val="28"/>
          <w:szCs w:val="28"/>
        </w:rPr>
        <w:t>/22</w:t>
      </w:r>
      <w:r>
        <w:rPr>
          <w:sz w:val="28"/>
          <w:szCs w:val="28"/>
        </w:rPr>
        <w:tab/>
        <w:t xml:space="preserve">   8 </w:t>
      </w:r>
      <w:r w:rsidR="005979E6">
        <w:rPr>
          <w:sz w:val="28"/>
          <w:szCs w:val="28"/>
        </w:rPr>
        <w:t>Volunteers</w:t>
      </w:r>
      <w:r>
        <w:rPr>
          <w:sz w:val="28"/>
          <w:szCs w:val="28"/>
        </w:rPr>
        <w:t xml:space="preserve"> - Structure Fire Confidence Course</w:t>
      </w:r>
    </w:p>
    <w:p w:rsidR="005979E6" w:rsidRDefault="00BF56F8" w:rsidP="005979E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637D4">
        <w:rPr>
          <w:sz w:val="28"/>
          <w:szCs w:val="28"/>
        </w:rPr>
        <w:t>/15</w:t>
      </w:r>
      <w:r w:rsidR="005979E6">
        <w:rPr>
          <w:sz w:val="28"/>
          <w:szCs w:val="28"/>
        </w:rPr>
        <w:t>/22</w:t>
      </w:r>
      <w:r w:rsidR="005979E6">
        <w:rPr>
          <w:sz w:val="28"/>
          <w:szCs w:val="28"/>
        </w:rPr>
        <w:tab/>
      </w:r>
      <w:r w:rsidR="00FA3714">
        <w:rPr>
          <w:sz w:val="28"/>
          <w:szCs w:val="28"/>
        </w:rPr>
        <w:t xml:space="preserve"> 12</w:t>
      </w:r>
      <w:r w:rsidR="00B637D4">
        <w:rPr>
          <w:sz w:val="28"/>
          <w:szCs w:val="28"/>
        </w:rPr>
        <w:t xml:space="preserve"> Volu</w:t>
      </w:r>
      <w:r w:rsidR="00FA3714">
        <w:rPr>
          <w:sz w:val="28"/>
          <w:szCs w:val="28"/>
        </w:rPr>
        <w:t>nteers – Med Bag/Ambulance Review and Orientation</w:t>
      </w:r>
    </w:p>
    <w:p w:rsidR="005979E6" w:rsidRDefault="00BF56F8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3/22/22 </w:t>
      </w:r>
      <w:r>
        <w:rPr>
          <w:sz w:val="28"/>
          <w:szCs w:val="28"/>
        </w:rPr>
        <w:tab/>
        <w:t xml:space="preserve"> 12</w:t>
      </w:r>
      <w:r w:rsidR="00B637D4">
        <w:rPr>
          <w:sz w:val="28"/>
          <w:szCs w:val="28"/>
        </w:rPr>
        <w:t xml:space="preserve"> Volunteers – </w:t>
      </w:r>
      <w:r>
        <w:rPr>
          <w:sz w:val="28"/>
          <w:szCs w:val="28"/>
        </w:rPr>
        <w:t>Ladders</w:t>
      </w:r>
      <w:r w:rsidR="005979E6">
        <w:rPr>
          <w:sz w:val="28"/>
          <w:szCs w:val="28"/>
        </w:rPr>
        <w:t xml:space="preserve">   </w:t>
      </w:r>
    </w:p>
    <w:p w:rsidR="005979E6" w:rsidRDefault="00BF56F8" w:rsidP="005979E6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B637D4">
        <w:rPr>
          <w:sz w:val="28"/>
          <w:szCs w:val="28"/>
        </w:rPr>
        <w:t xml:space="preserve"> Calls: </w:t>
      </w:r>
      <w:r>
        <w:rPr>
          <w:sz w:val="28"/>
          <w:szCs w:val="28"/>
        </w:rPr>
        <w:t xml:space="preserve"> 17</w:t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  <w:t xml:space="preserve"> </w:t>
      </w:r>
      <w:r w:rsidR="005979E6">
        <w:rPr>
          <w:sz w:val="28"/>
          <w:szCs w:val="28"/>
        </w:rPr>
        <w:tab/>
      </w:r>
    </w:p>
    <w:p w:rsidR="00B637D4" w:rsidRDefault="005979E6" w:rsidP="005979E6">
      <w:pPr>
        <w:rPr>
          <w:sz w:val="28"/>
          <w:szCs w:val="28"/>
        </w:rPr>
      </w:pPr>
      <w:r>
        <w:rPr>
          <w:sz w:val="28"/>
          <w:szCs w:val="28"/>
        </w:rPr>
        <w:t>All Equipment in service!</w:t>
      </w:r>
    </w:p>
    <w:p w:rsidR="00BF56F8" w:rsidRDefault="00BF56F8" w:rsidP="005F2AAF">
      <w:pPr>
        <w:rPr>
          <w:rFonts w:ascii="Arial" w:hAnsi="Arial" w:cs="Arial"/>
          <w:bCs/>
          <w:color w:val="000000"/>
          <w:sz w:val="24"/>
          <w:szCs w:val="24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BF56F8">
        <w:rPr>
          <w:rFonts w:ascii="Arial" w:eastAsia="Times New Roman" w:hAnsi="Arial" w:cs="Arial"/>
          <w:sz w:val="24"/>
          <w:szCs w:val="24"/>
        </w:rPr>
        <w:t>Main hall floors buffed &amp; waxed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BF56F8">
        <w:rPr>
          <w:rFonts w:ascii="Arial" w:eastAsia="Times New Roman" w:hAnsi="Arial" w:cs="Arial"/>
          <w:sz w:val="24"/>
          <w:szCs w:val="24"/>
        </w:rPr>
        <w:t>First &amp; 3</w:t>
      </w:r>
      <w:r w:rsidR="00BF56F8" w:rsidRPr="00BF56F8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BF56F8">
        <w:rPr>
          <w:rFonts w:ascii="Arial" w:eastAsia="Times New Roman" w:hAnsi="Arial" w:cs="Arial"/>
          <w:sz w:val="24"/>
          <w:szCs w:val="24"/>
        </w:rPr>
        <w:t xml:space="preserve"> week May Chief vacation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F56F8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</w:t>
      </w:r>
      <w:r w:rsidR="00BF56F8">
        <w:rPr>
          <w:rFonts w:ascii="Arial" w:eastAsia="Times New Roman" w:hAnsi="Arial" w:cs="Arial"/>
          <w:sz w:val="24"/>
          <w:szCs w:val="24"/>
        </w:rPr>
        <w:t>- Engine #422 passed DOT inspection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BF56F8">
        <w:rPr>
          <w:rFonts w:ascii="Arial" w:eastAsia="Times New Roman" w:hAnsi="Arial" w:cs="Arial"/>
          <w:sz w:val="24"/>
          <w:szCs w:val="24"/>
        </w:rPr>
        <w:t xml:space="preserve">  - N</w:t>
      </w:r>
      <w:r w:rsidR="00021AD7">
        <w:rPr>
          <w:rFonts w:ascii="Arial" w:eastAsia="Times New Roman" w:hAnsi="Arial" w:cs="Arial"/>
          <w:sz w:val="24"/>
          <w:szCs w:val="24"/>
        </w:rPr>
        <w:t>othing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E11F54">
        <w:rPr>
          <w:rFonts w:ascii="Arial" w:eastAsia="Times New Roman" w:hAnsi="Arial" w:cs="Arial"/>
          <w:sz w:val="24"/>
          <w:szCs w:val="24"/>
        </w:rPr>
        <w:t>)</w:t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BF56F8">
        <w:rPr>
          <w:rFonts w:ascii="Arial" w:eastAsia="Times New Roman" w:hAnsi="Arial" w:cs="Arial"/>
          <w:sz w:val="24"/>
          <w:szCs w:val="24"/>
        </w:rPr>
        <w:t>Everything is good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E5932" w:rsidRDefault="004F01D9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B4624" w:rsidRDefault="00EB4624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63D9" w:rsidRDefault="0011423B" w:rsidP="007F63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Received Certificate of Title for engine #422, VIN# 3HAWETAR9KL308442, 2019 International Type 3.</w:t>
      </w:r>
    </w:p>
    <w:p w:rsidR="007F63D9" w:rsidRDefault="007F63D9" w:rsidP="007F63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94392E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2D5A" w:rsidRPr="00842D10" w:rsidRDefault="00447969" w:rsidP="006E32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6E329D">
        <w:rPr>
          <w:rFonts w:ascii="Arial" w:hAnsi="Arial" w:cs="Arial"/>
          <w:bCs/>
          <w:color w:val="000000"/>
          <w:sz w:val="24"/>
          <w:szCs w:val="24"/>
        </w:rPr>
        <w:t xml:space="preserve"> Budget Tr</w:t>
      </w:r>
      <w:r w:rsidR="009E253A">
        <w:rPr>
          <w:rFonts w:ascii="Arial" w:hAnsi="Arial" w:cs="Arial"/>
          <w:bCs/>
          <w:color w:val="000000"/>
          <w:sz w:val="24"/>
          <w:szCs w:val="24"/>
        </w:rPr>
        <w:t>ansfers and L</w:t>
      </w:r>
      <w:r w:rsidR="00842D10">
        <w:rPr>
          <w:rFonts w:ascii="Arial" w:hAnsi="Arial" w:cs="Arial"/>
          <w:bCs/>
          <w:color w:val="000000"/>
          <w:sz w:val="24"/>
          <w:szCs w:val="24"/>
        </w:rPr>
        <w:t>ine item transfers as listed below;</w:t>
      </w:r>
    </w:p>
    <w:p w:rsidR="00842D10" w:rsidRDefault="00842D10" w:rsidP="0084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6547" w:rsidRDefault="008309C7" w:rsidP="002465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2D10">
        <w:rPr>
          <w:sz w:val="28"/>
          <w:szCs w:val="28"/>
        </w:rPr>
        <w:t xml:space="preserve">LIST OF </w:t>
      </w:r>
      <w:r w:rsidR="00842D10" w:rsidRPr="002E0251">
        <w:rPr>
          <w:b/>
          <w:sz w:val="28"/>
          <w:szCs w:val="28"/>
        </w:rPr>
        <w:t>BUDGET &amp; EXPENDITURE TRANSFERS</w:t>
      </w:r>
      <w:r w:rsidR="00842D10">
        <w:rPr>
          <w:sz w:val="28"/>
          <w:szCs w:val="28"/>
        </w:rPr>
        <w:t xml:space="preserve"> -  </w:t>
      </w:r>
    </w:p>
    <w:p w:rsidR="00842D10" w:rsidRPr="00246547" w:rsidRDefault="00842D10" w:rsidP="00246547">
      <w:pPr>
        <w:pStyle w:val="ListParagraph"/>
        <w:numPr>
          <w:ilvl w:val="0"/>
          <w:numId w:val="40"/>
        </w:numPr>
        <w:spacing w:line="240" w:lineRule="auto"/>
        <w:rPr>
          <w:b/>
          <w:sz w:val="28"/>
          <w:szCs w:val="28"/>
        </w:rPr>
      </w:pPr>
      <w:r w:rsidRPr="00246547">
        <w:rPr>
          <w:b/>
          <w:sz w:val="28"/>
          <w:szCs w:val="28"/>
        </w:rPr>
        <w:t>BUDGET TRANSFERS</w:t>
      </w:r>
      <w:r w:rsidRPr="00246547">
        <w:rPr>
          <w:sz w:val="28"/>
          <w:szCs w:val="28"/>
        </w:rPr>
        <w:t xml:space="preserve">:  All budget transfers are made to clean up overages in original </w:t>
      </w:r>
      <w:r w:rsidR="00EB18A6" w:rsidRPr="00246547">
        <w:rPr>
          <w:sz w:val="28"/>
          <w:szCs w:val="28"/>
        </w:rPr>
        <w:tab/>
      </w:r>
      <w:r w:rsidRPr="00246547">
        <w:rPr>
          <w:sz w:val="28"/>
          <w:szCs w:val="28"/>
        </w:rPr>
        <w:t xml:space="preserve">estimated budget. </w:t>
      </w:r>
    </w:p>
    <w:p w:rsidR="00423533" w:rsidRPr="00423533" w:rsidRDefault="00423533" w:rsidP="00423533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Increase account # 206-3000107 – Emergency/Red Flag Coverage-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$3,960.00 to pay for red flag coverage from July 1 through October 31, 2021.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Increase account # 206-30023600 – Professional &amp; specialized services-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$14,402.25 </w:t>
      </w:r>
      <w:r w:rsidRPr="00692E88">
        <w:rPr>
          <w:sz w:val="28"/>
          <w:szCs w:val="28"/>
        </w:rPr>
        <w:t>to pay for Susanville Fire Department Strike Team wages on 9/16/21.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Increase account # 206-3001500 - Insurance- $4,000.00 to pay for increases in ISU/ATWOOD Insurance</w:t>
      </w:r>
      <w:r w:rsidRPr="00DF05A9">
        <w:rPr>
          <w:sz w:val="28"/>
          <w:szCs w:val="28"/>
        </w:rPr>
        <w:t xml:space="preserve"> policies and FASIS increases.</w:t>
      </w:r>
    </w:p>
    <w:p w:rsidR="00842D10" w:rsidRPr="00DF05A9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206-3001700 – Maintenance/Equipment- $ 1000.00 to pay for increase in maintenance costs.</w:t>
      </w:r>
    </w:p>
    <w:p w:rsidR="00842D10" w:rsidRPr="00253BA7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206-3002500 – Rents&amp; Leases - $1,000.00 to pay for increases in rents and leases due to new Kyocera copier.</w:t>
      </w:r>
    </w:p>
    <w:p w:rsidR="00842D10" w:rsidRPr="00253BA7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206-3003000- Utilities- $2,000.00- to pay for increase in utility costs for remainder of fiscal year, (April, May &amp; June utility costs).</w:t>
      </w:r>
    </w:p>
    <w:p w:rsidR="00842D10" w:rsidRPr="00253BA7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206-3006200 – Equipment- $37,154.48 to pay for scheduled 2022 payment to First Bankers for engine #422 a</w:t>
      </w:r>
      <w:r w:rsidRPr="00B3664E">
        <w:rPr>
          <w:sz w:val="28"/>
          <w:szCs w:val="28"/>
        </w:rPr>
        <w:t>nd to make additional payoff payment in amount of $37,154.48.</w:t>
      </w:r>
    </w:p>
    <w:p w:rsidR="0022693E" w:rsidRDefault="0022693E" w:rsidP="0022693E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22693E">
      <w:pPr>
        <w:pStyle w:val="ListParagraph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22693E">
        <w:rPr>
          <w:b/>
          <w:sz w:val="28"/>
          <w:szCs w:val="28"/>
        </w:rPr>
        <w:t xml:space="preserve">EXPENDITURE TRANSFERS:  </w:t>
      </w:r>
      <w:r w:rsidRPr="0022693E">
        <w:rPr>
          <w:sz w:val="28"/>
          <w:szCs w:val="28"/>
        </w:rPr>
        <w:t>All expenditure transfers are made to pay for unexpected costs on line items in specific accounts.</w:t>
      </w:r>
    </w:p>
    <w:p w:rsidR="0022693E" w:rsidRPr="0022693E" w:rsidRDefault="0022693E" w:rsidP="0022693E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Increase account # 206-3000107 – Emergency/Red Flag Coverage - $3,960.00 to pay for red flag coverage.  Transfer money from revenue, cash from fire income.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206-3000600 – Out of District Fire wages - $14,402.25 to pay/replace money drawn for Susanville Fire Department Staff/engine coverage on Strike team 9/16/21.  Exact amount taken from 3000600 needs to be funded from revenue/cash from fire income.</w:t>
      </w:r>
    </w:p>
    <w:p w:rsidR="00842D10" w:rsidRPr="00510B49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Decrease account # 206-3002300 – Professional &amp; Specialized Services – $14,402.25 which is the correct account from which the funds should have been taken.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206- 3001500 – Insurance – $4,000.00 to pay for increase in annual costs from ISU/ATWOOD policies (prior to refund) and FASIS increases. Take funding from cash fire income.</w:t>
      </w:r>
    </w:p>
    <w:p w:rsidR="00842D10" w:rsidRDefault="00842D10" w:rsidP="00842D10">
      <w:pPr>
        <w:pStyle w:val="ListParagraph"/>
        <w:spacing w:line="240" w:lineRule="auto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206-3001700 – Maintenance/Equipment- $1,000.00 to pay for costs for remainder of fiscal year. Take funding from cash fire income.</w:t>
      </w:r>
    </w:p>
    <w:p w:rsidR="00842D10" w:rsidRPr="00B24083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206-3002500 – Rents &amp; leases - $1,000.00 to pay for increase in costs of new Kyocera copier lease. Take funding from cash fire income.</w:t>
      </w:r>
    </w:p>
    <w:p w:rsidR="00842D10" w:rsidRPr="00C07C35" w:rsidRDefault="00842D10" w:rsidP="00842D10">
      <w:pPr>
        <w:pStyle w:val="ListParagraph"/>
        <w:rPr>
          <w:sz w:val="28"/>
          <w:szCs w:val="28"/>
        </w:rPr>
      </w:pPr>
    </w:p>
    <w:p w:rsidR="00842D10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Increase account # 206-3003000 – Utilities - $2,000.00 to pay for increase in Utility costs for remainder of fiscal year (April, May &amp; June). Take funding from cash fire income.</w:t>
      </w:r>
    </w:p>
    <w:p w:rsidR="00842D10" w:rsidRPr="00990012" w:rsidRDefault="00842D10" w:rsidP="00842D10">
      <w:pPr>
        <w:pStyle w:val="ListParagraph"/>
        <w:rPr>
          <w:sz w:val="28"/>
          <w:szCs w:val="28"/>
        </w:rPr>
      </w:pPr>
    </w:p>
    <w:p w:rsidR="00842D10" w:rsidRPr="003404B6" w:rsidRDefault="00842D10" w:rsidP="00842D10">
      <w:pPr>
        <w:pStyle w:val="ListParagraph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Increase account # 206-3006200 – Equipment - $37,154.48 to complete scheduled</w:t>
      </w:r>
      <w:r w:rsidRPr="00637B09">
        <w:rPr>
          <w:sz w:val="28"/>
          <w:szCs w:val="28"/>
        </w:rPr>
        <w:t xml:space="preserve"> 2022 payment to First Internet Bank of Indiana for engine #422 and to make additional payoff payment in exact amount $37,154.48.  Take funding from cash fire income.</w:t>
      </w:r>
    </w:p>
    <w:p w:rsidR="00842D10" w:rsidRPr="00842D10" w:rsidRDefault="00842D10" w:rsidP="0084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2D5A" w:rsidRDefault="00252D5A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E329D" w:rsidRDefault="00252D5A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A motion was made by Director Beck, seconded by Director White to approve the </w:t>
      </w:r>
      <w:r w:rsidR="00D1538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 w:rsidR="00D1538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Budget and Line Item transfer</w:t>
      </w:r>
      <w:r w:rsidR="00D15381">
        <w:rPr>
          <w:rFonts w:ascii="Arial" w:hAnsi="Arial" w:cs="Arial"/>
          <w:b/>
          <w:bCs/>
          <w:color w:val="000000"/>
          <w:sz w:val="24"/>
          <w:szCs w:val="24"/>
        </w:rPr>
        <w:t xml:space="preserve">s as listed </w:t>
      </w:r>
      <w:r w:rsidR="006E329D" w:rsidRPr="00252D5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757DC">
        <w:rPr>
          <w:rFonts w:ascii="Arial" w:hAnsi="Arial" w:cs="Arial"/>
          <w:b/>
          <w:bCs/>
          <w:color w:val="000000"/>
          <w:sz w:val="24"/>
          <w:szCs w:val="24"/>
        </w:rPr>
        <w:t>above.</w:t>
      </w:r>
    </w:p>
    <w:p w:rsidR="00D757DC" w:rsidRDefault="00D757D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57DC" w:rsidRPr="00252D5A" w:rsidRDefault="00D757DC" w:rsidP="00252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The motion carried:   AYES: 4, NOES: 0</w:t>
      </w:r>
    </w:p>
    <w:p w:rsidR="006E329D" w:rsidRDefault="006E329D" w:rsidP="006E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Pr="00CC2271" w:rsidRDefault="00CC2271" w:rsidP="008100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purchase of rescue helmets.</w:t>
      </w:r>
    </w:p>
    <w:p w:rsid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CC2271" w:rsidRPr="00CC2271" w:rsidRDefault="00CC2271" w:rsidP="00CC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A motion was made by Director Harrison, seconded by Director Beck to approve the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purchase of 7 rescue helmets at a cost of $219.00 each.  The Chief was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directed to create a written policy for the helmets to be submitted to the Board of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Directors for approval when completed.</w:t>
      </w:r>
    </w:p>
    <w:p w:rsid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P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757DC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CC2271">
        <w:rPr>
          <w:rFonts w:ascii="Arial" w:hAnsi="Arial" w:cs="Arial"/>
          <w:b/>
          <w:bCs/>
          <w:color w:val="000000"/>
          <w:sz w:val="24"/>
          <w:szCs w:val="24"/>
        </w:rPr>
        <w:t>The motion carried:  AYES: 4, NOES: 0</w:t>
      </w:r>
    </w:p>
    <w:p w:rsid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3E1FF8" w:rsidRP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D120BD" w:rsidRPr="005F4D3E" w:rsidRDefault="007659E2" w:rsidP="00E23EB5">
      <w:pPr>
        <w:pStyle w:val="ListParagraph"/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76EF" w:rsidRPr="00CC2271" w:rsidRDefault="00540085" w:rsidP="00CC227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Budget </w:t>
      </w:r>
      <w:r w:rsidR="00AC78E3">
        <w:rPr>
          <w:rFonts w:ascii="Arial" w:hAnsi="Arial" w:cs="Arial"/>
          <w:bCs/>
          <w:color w:val="000000"/>
          <w:sz w:val="24"/>
          <w:szCs w:val="24"/>
        </w:rPr>
        <w:t xml:space="preserve">and Line-item </w:t>
      </w:r>
      <w:r>
        <w:rPr>
          <w:rFonts w:ascii="Arial" w:hAnsi="Arial" w:cs="Arial"/>
          <w:bCs/>
          <w:color w:val="000000"/>
          <w:sz w:val="24"/>
          <w:szCs w:val="24"/>
        </w:rPr>
        <w:t>Tr</w:t>
      </w:r>
      <w:r w:rsidR="00AC78E3">
        <w:rPr>
          <w:rFonts w:ascii="Arial" w:hAnsi="Arial" w:cs="Arial"/>
          <w:bCs/>
          <w:color w:val="000000"/>
          <w:sz w:val="24"/>
          <w:szCs w:val="24"/>
        </w:rPr>
        <w:t xml:space="preserve">ansfers </w:t>
      </w:r>
    </w:p>
    <w:p w:rsidR="00113241" w:rsidRDefault="00730819" w:rsidP="00113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C2271">
        <w:rPr>
          <w:rFonts w:ascii="Arial" w:hAnsi="Arial" w:cs="Arial"/>
          <w:b/>
          <w:bCs/>
          <w:sz w:val="24"/>
          <w:szCs w:val="24"/>
        </w:rPr>
        <w:t>Beck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CC2271">
        <w:rPr>
          <w:rFonts w:ascii="Arial" w:hAnsi="Arial" w:cs="Arial"/>
          <w:b/>
          <w:bCs/>
          <w:color w:val="000000"/>
          <w:sz w:val="24"/>
          <w:szCs w:val="24"/>
        </w:rPr>
        <w:t xml:space="preserve"> Harrison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AC78E3">
        <w:rPr>
          <w:rFonts w:ascii="Arial" w:hAnsi="Arial" w:cs="Arial"/>
          <w:b/>
          <w:bCs/>
          <w:sz w:val="24"/>
          <w:szCs w:val="24"/>
        </w:rPr>
        <w:t>7:06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AC"/>
    <w:multiLevelType w:val="hybridMultilevel"/>
    <w:tmpl w:val="98627322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A0183"/>
    <w:multiLevelType w:val="hybridMultilevel"/>
    <w:tmpl w:val="89E0DA38"/>
    <w:lvl w:ilvl="0" w:tplc="3B0234AA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6437E"/>
    <w:multiLevelType w:val="hybridMultilevel"/>
    <w:tmpl w:val="D3A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E25"/>
    <w:multiLevelType w:val="hybridMultilevel"/>
    <w:tmpl w:val="C54EFEFE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7267"/>
    <w:multiLevelType w:val="hybridMultilevel"/>
    <w:tmpl w:val="5C0496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6EB5817"/>
    <w:multiLevelType w:val="hybridMultilevel"/>
    <w:tmpl w:val="1A00B41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504"/>
    <w:multiLevelType w:val="hybridMultilevel"/>
    <w:tmpl w:val="29169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6A2EC4"/>
    <w:multiLevelType w:val="hybridMultilevel"/>
    <w:tmpl w:val="DC5E8F50"/>
    <w:lvl w:ilvl="0" w:tplc="1688D1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F3E66"/>
    <w:multiLevelType w:val="hybridMultilevel"/>
    <w:tmpl w:val="1A66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73C"/>
    <w:multiLevelType w:val="hybridMultilevel"/>
    <w:tmpl w:val="41F25E7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6EB7"/>
    <w:multiLevelType w:val="hybridMultilevel"/>
    <w:tmpl w:val="24F07DA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14B7"/>
    <w:multiLevelType w:val="hybridMultilevel"/>
    <w:tmpl w:val="ED6600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2F6384"/>
    <w:multiLevelType w:val="hybridMultilevel"/>
    <w:tmpl w:val="FE2463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22A37D8"/>
    <w:multiLevelType w:val="hybridMultilevel"/>
    <w:tmpl w:val="2DB00B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E3D52"/>
    <w:multiLevelType w:val="hybridMultilevel"/>
    <w:tmpl w:val="62B2E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93F91"/>
    <w:multiLevelType w:val="hybridMultilevel"/>
    <w:tmpl w:val="A6DCDF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754882"/>
    <w:multiLevelType w:val="hybridMultilevel"/>
    <w:tmpl w:val="C2969FD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3F36"/>
    <w:multiLevelType w:val="hybridMultilevel"/>
    <w:tmpl w:val="CAF49D32"/>
    <w:lvl w:ilvl="0" w:tplc="72CA1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0844BA"/>
    <w:multiLevelType w:val="hybridMultilevel"/>
    <w:tmpl w:val="D180B56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18151E"/>
    <w:multiLevelType w:val="hybridMultilevel"/>
    <w:tmpl w:val="F300E6F6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921AD"/>
    <w:multiLevelType w:val="hybridMultilevel"/>
    <w:tmpl w:val="508221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5B1FE0"/>
    <w:multiLevelType w:val="hybridMultilevel"/>
    <w:tmpl w:val="F64AFE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CA0D10"/>
    <w:multiLevelType w:val="hybridMultilevel"/>
    <w:tmpl w:val="DC28804E"/>
    <w:lvl w:ilvl="0" w:tplc="9EE2C1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A9B"/>
    <w:multiLevelType w:val="hybridMultilevel"/>
    <w:tmpl w:val="81F62A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4106B"/>
    <w:multiLevelType w:val="hybridMultilevel"/>
    <w:tmpl w:val="005665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EE5A8C"/>
    <w:multiLevelType w:val="hybridMultilevel"/>
    <w:tmpl w:val="6E84291A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368BF"/>
    <w:multiLevelType w:val="hybridMultilevel"/>
    <w:tmpl w:val="35D0CD44"/>
    <w:lvl w:ilvl="0" w:tplc="04488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E3EC5"/>
    <w:multiLevelType w:val="hybridMultilevel"/>
    <w:tmpl w:val="7856F15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9A0680A"/>
    <w:multiLevelType w:val="hybridMultilevel"/>
    <w:tmpl w:val="242C0A6C"/>
    <w:lvl w:ilvl="0" w:tplc="C00C34A6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DDA0C1D"/>
    <w:multiLevelType w:val="hybridMultilevel"/>
    <w:tmpl w:val="31D2B63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55FFB"/>
    <w:multiLevelType w:val="hybridMultilevel"/>
    <w:tmpl w:val="CF6CF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A53402"/>
    <w:multiLevelType w:val="hybridMultilevel"/>
    <w:tmpl w:val="F09AD2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B168AB"/>
    <w:multiLevelType w:val="hybridMultilevel"/>
    <w:tmpl w:val="68AC08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03714"/>
    <w:multiLevelType w:val="hybridMultilevel"/>
    <w:tmpl w:val="627492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1D3180"/>
    <w:multiLevelType w:val="hybridMultilevel"/>
    <w:tmpl w:val="A3046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569"/>
    <w:multiLevelType w:val="hybridMultilevel"/>
    <w:tmpl w:val="FAD6AEBA"/>
    <w:lvl w:ilvl="0" w:tplc="46F4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346CF"/>
    <w:multiLevelType w:val="hybridMultilevel"/>
    <w:tmpl w:val="4FFCDF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8"/>
  </w:num>
  <w:num w:numId="3">
    <w:abstractNumId w:val="38"/>
  </w:num>
  <w:num w:numId="4">
    <w:abstractNumId w:val="1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33"/>
  </w:num>
  <w:num w:numId="10">
    <w:abstractNumId w:val="23"/>
  </w:num>
  <w:num w:numId="11">
    <w:abstractNumId w:val="17"/>
  </w:num>
  <w:num w:numId="12">
    <w:abstractNumId w:val="12"/>
  </w:num>
  <w:num w:numId="13">
    <w:abstractNumId w:val="20"/>
  </w:num>
  <w:num w:numId="14">
    <w:abstractNumId w:val="39"/>
  </w:num>
  <w:num w:numId="15">
    <w:abstractNumId w:val="13"/>
  </w:num>
  <w:num w:numId="16">
    <w:abstractNumId w:val="22"/>
  </w:num>
  <w:num w:numId="17">
    <w:abstractNumId w:val="6"/>
  </w:num>
  <w:num w:numId="18">
    <w:abstractNumId w:val="9"/>
  </w:num>
  <w:num w:numId="19">
    <w:abstractNumId w:val="35"/>
  </w:num>
  <w:num w:numId="20">
    <w:abstractNumId w:val="18"/>
  </w:num>
  <w:num w:numId="21">
    <w:abstractNumId w:val="10"/>
  </w:num>
  <w:num w:numId="22">
    <w:abstractNumId w:val="5"/>
  </w:num>
  <w:num w:numId="23">
    <w:abstractNumId w:val="32"/>
  </w:num>
  <w:num w:numId="24">
    <w:abstractNumId w:val="15"/>
  </w:num>
  <w:num w:numId="25">
    <w:abstractNumId w:val="25"/>
  </w:num>
  <w:num w:numId="26">
    <w:abstractNumId w:val="11"/>
  </w:num>
  <w:num w:numId="27">
    <w:abstractNumId w:val="31"/>
  </w:num>
  <w:num w:numId="28">
    <w:abstractNumId w:val="36"/>
  </w:num>
  <w:num w:numId="29">
    <w:abstractNumId w:val="4"/>
  </w:num>
  <w:num w:numId="30">
    <w:abstractNumId w:val="3"/>
  </w:num>
  <w:num w:numId="31">
    <w:abstractNumId w:val="21"/>
  </w:num>
  <w:num w:numId="32">
    <w:abstractNumId w:val="0"/>
  </w:num>
  <w:num w:numId="33">
    <w:abstractNumId w:val="7"/>
  </w:num>
  <w:num w:numId="34">
    <w:abstractNumId w:val="14"/>
  </w:num>
  <w:num w:numId="35">
    <w:abstractNumId w:val="19"/>
  </w:num>
  <w:num w:numId="36">
    <w:abstractNumId w:val="37"/>
  </w:num>
  <w:num w:numId="37">
    <w:abstractNumId w:val="2"/>
  </w:num>
  <w:num w:numId="38">
    <w:abstractNumId w:val="34"/>
  </w:num>
  <w:num w:numId="39">
    <w:abstractNumId w:val="30"/>
  </w:num>
  <w:num w:numId="4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AD7"/>
    <w:rsid w:val="00021B9A"/>
    <w:rsid w:val="00023630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B19"/>
    <w:rsid w:val="000B27D8"/>
    <w:rsid w:val="000B3045"/>
    <w:rsid w:val="000B3666"/>
    <w:rsid w:val="000B7467"/>
    <w:rsid w:val="000B7AD4"/>
    <w:rsid w:val="000C04B9"/>
    <w:rsid w:val="000C4CF4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65"/>
    <w:rsid w:val="00123136"/>
    <w:rsid w:val="001264B6"/>
    <w:rsid w:val="00126A8D"/>
    <w:rsid w:val="00127409"/>
    <w:rsid w:val="00132D3E"/>
    <w:rsid w:val="00133039"/>
    <w:rsid w:val="00133824"/>
    <w:rsid w:val="00134824"/>
    <w:rsid w:val="00134DB7"/>
    <w:rsid w:val="00136F76"/>
    <w:rsid w:val="001442BC"/>
    <w:rsid w:val="00144CEB"/>
    <w:rsid w:val="00146165"/>
    <w:rsid w:val="0014710A"/>
    <w:rsid w:val="0015080E"/>
    <w:rsid w:val="0015159D"/>
    <w:rsid w:val="00151ADC"/>
    <w:rsid w:val="00151BA4"/>
    <w:rsid w:val="00152F5D"/>
    <w:rsid w:val="00155175"/>
    <w:rsid w:val="00171715"/>
    <w:rsid w:val="0017365D"/>
    <w:rsid w:val="001751AE"/>
    <w:rsid w:val="00181F8F"/>
    <w:rsid w:val="00183D8E"/>
    <w:rsid w:val="001874C0"/>
    <w:rsid w:val="00187D83"/>
    <w:rsid w:val="0019623D"/>
    <w:rsid w:val="001A4540"/>
    <w:rsid w:val="001A4D41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2B9E"/>
    <w:rsid w:val="001F4599"/>
    <w:rsid w:val="001F55E2"/>
    <w:rsid w:val="00202CC6"/>
    <w:rsid w:val="0020516D"/>
    <w:rsid w:val="00206FB2"/>
    <w:rsid w:val="00207E5B"/>
    <w:rsid w:val="0021345B"/>
    <w:rsid w:val="0022191A"/>
    <w:rsid w:val="0022427D"/>
    <w:rsid w:val="0022693E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5289"/>
    <w:rsid w:val="00246547"/>
    <w:rsid w:val="00247E20"/>
    <w:rsid w:val="00250635"/>
    <w:rsid w:val="00250BD4"/>
    <w:rsid w:val="00252D5A"/>
    <w:rsid w:val="00255BB6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54EE"/>
    <w:rsid w:val="00281DEE"/>
    <w:rsid w:val="0028311A"/>
    <w:rsid w:val="0028535E"/>
    <w:rsid w:val="00286808"/>
    <w:rsid w:val="00292FBD"/>
    <w:rsid w:val="00297543"/>
    <w:rsid w:val="002A21D0"/>
    <w:rsid w:val="002A45EB"/>
    <w:rsid w:val="002A4811"/>
    <w:rsid w:val="002A55AA"/>
    <w:rsid w:val="002A6881"/>
    <w:rsid w:val="002B0B83"/>
    <w:rsid w:val="002B1093"/>
    <w:rsid w:val="002B75D5"/>
    <w:rsid w:val="002C1FB9"/>
    <w:rsid w:val="002C2D4E"/>
    <w:rsid w:val="002D1BB5"/>
    <w:rsid w:val="002E121F"/>
    <w:rsid w:val="002E1918"/>
    <w:rsid w:val="002E36E2"/>
    <w:rsid w:val="003012FE"/>
    <w:rsid w:val="00303132"/>
    <w:rsid w:val="00304144"/>
    <w:rsid w:val="0030427D"/>
    <w:rsid w:val="003044E6"/>
    <w:rsid w:val="0030462F"/>
    <w:rsid w:val="0030619D"/>
    <w:rsid w:val="0031039E"/>
    <w:rsid w:val="003218D5"/>
    <w:rsid w:val="00322466"/>
    <w:rsid w:val="00325B5D"/>
    <w:rsid w:val="0032731F"/>
    <w:rsid w:val="00330240"/>
    <w:rsid w:val="00333BE3"/>
    <w:rsid w:val="0033407D"/>
    <w:rsid w:val="00335C89"/>
    <w:rsid w:val="0033744D"/>
    <w:rsid w:val="00347948"/>
    <w:rsid w:val="003479E1"/>
    <w:rsid w:val="00352321"/>
    <w:rsid w:val="00352D7D"/>
    <w:rsid w:val="0035301D"/>
    <w:rsid w:val="0035718C"/>
    <w:rsid w:val="00361EBB"/>
    <w:rsid w:val="003660ED"/>
    <w:rsid w:val="0036746A"/>
    <w:rsid w:val="00367812"/>
    <w:rsid w:val="00382588"/>
    <w:rsid w:val="00384C57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72CD"/>
    <w:rsid w:val="003C1566"/>
    <w:rsid w:val="003C1775"/>
    <w:rsid w:val="003C2D3F"/>
    <w:rsid w:val="003D2364"/>
    <w:rsid w:val="003D25F4"/>
    <w:rsid w:val="003D4948"/>
    <w:rsid w:val="003D6790"/>
    <w:rsid w:val="003D76EC"/>
    <w:rsid w:val="003E1F87"/>
    <w:rsid w:val="003E1FF8"/>
    <w:rsid w:val="003F1676"/>
    <w:rsid w:val="003F3CED"/>
    <w:rsid w:val="003F6D14"/>
    <w:rsid w:val="004000FD"/>
    <w:rsid w:val="00404BA9"/>
    <w:rsid w:val="0040788C"/>
    <w:rsid w:val="00416942"/>
    <w:rsid w:val="004217FC"/>
    <w:rsid w:val="00423533"/>
    <w:rsid w:val="0043236B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61A5"/>
    <w:rsid w:val="004E0F60"/>
    <w:rsid w:val="004E1481"/>
    <w:rsid w:val="004F009C"/>
    <w:rsid w:val="004F01D9"/>
    <w:rsid w:val="004F548D"/>
    <w:rsid w:val="005010AB"/>
    <w:rsid w:val="0050211C"/>
    <w:rsid w:val="005054AD"/>
    <w:rsid w:val="005079BC"/>
    <w:rsid w:val="00517E07"/>
    <w:rsid w:val="00522E09"/>
    <w:rsid w:val="005235CF"/>
    <w:rsid w:val="00525DD0"/>
    <w:rsid w:val="00532616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2F8"/>
    <w:rsid w:val="00561F3A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E5D"/>
    <w:rsid w:val="005C3841"/>
    <w:rsid w:val="005C4064"/>
    <w:rsid w:val="005D0510"/>
    <w:rsid w:val="005D15B4"/>
    <w:rsid w:val="005D60B3"/>
    <w:rsid w:val="005D7C49"/>
    <w:rsid w:val="005E3334"/>
    <w:rsid w:val="005F21C9"/>
    <w:rsid w:val="005F2AAF"/>
    <w:rsid w:val="005F42E9"/>
    <w:rsid w:val="005F4D3E"/>
    <w:rsid w:val="005F7B47"/>
    <w:rsid w:val="00601A17"/>
    <w:rsid w:val="00603271"/>
    <w:rsid w:val="006065FF"/>
    <w:rsid w:val="006324B4"/>
    <w:rsid w:val="00633775"/>
    <w:rsid w:val="00642011"/>
    <w:rsid w:val="0065211C"/>
    <w:rsid w:val="00661EFC"/>
    <w:rsid w:val="00665003"/>
    <w:rsid w:val="006673AB"/>
    <w:rsid w:val="006703AB"/>
    <w:rsid w:val="00672427"/>
    <w:rsid w:val="00675A55"/>
    <w:rsid w:val="00681D13"/>
    <w:rsid w:val="00684C30"/>
    <w:rsid w:val="006861BF"/>
    <w:rsid w:val="006862D8"/>
    <w:rsid w:val="006914D8"/>
    <w:rsid w:val="00693584"/>
    <w:rsid w:val="00697470"/>
    <w:rsid w:val="006A4BE9"/>
    <w:rsid w:val="006A6395"/>
    <w:rsid w:val="006A7A47"/>
    <w:rsid w:val="006B47A6"/>
    <w:rsid w:val="006C01E7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2411"/>
    <w:rsid w:val="007034A6"/>
    <w:rsid w:val="00705FF8"/>
    <w:rsid w:val="0071038D"/>
    <w:rsid w:val="007153E4"/>
    <w:rsid w:val="00716FA0"/>
    <w:rsid w:val="00722ED5"/>
    <w:rsid w:val="00727168"/>
    <w:rsid w:val="00730819"/>
    <w:rsid w:val="00730A0C"/>
    <w:rsid w:val="00732846"/>
    <w:rsid w:val="00734D98"/>
    <w:rsid w:val="007358A9"/>
    <w:rsid w:val="00736D42"/>
    <w:rsid w:val="00736F29"/>
    <w:rsid w:val="007418AA"/>
    <w:rsid w:val="00742ACC"/>
    <w:rsid w:val="007448F2"/>
    <w:rsid w:val="007465BA"/>
    <w:rsid w:val="00746964"/>
    <w:rsid w:val="007470E5"/>
    <w:rsid w:val="007614E4"/>
    <w:rsid w:val="0076512A"/>
    <w:rsid w:val="007659E2"/>
    <w:rsid w:val="00766835"/>
    <w:rsid w:val="00767AB6"/>
    <w:rsid w:val="00770CC6"/>
    <w:rsid w:val="007772E8"/>
    <w:rsid w:val="00780BA0"/>
    <w:rsid w:val="0078350C"/>
    <w:rsid w:val="00784237"/>
    <w:rsid w:val="007908D4"/>
    <w:rsid w:val="00794D5C"/>
    <w:rsid w:val="007A104D"/>
    <w:rsid w:val="007A5CAB"/>
    <w:rsid w:val="007B0145"/>
    <w:rsid w:val="007B5374"/>
    <w:rsid w:val="007C490B"/>
    <w:rsid w:val="007C605E"/>
    <w:rsid w:val="007C685E"/>
    <w:rsid w:val="007D0416"/>
    <w:rsid w:val="007D7937"/>
    <w:rsid w:val="007E5932"/>
    <w:rsid w:val="007E7688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594A"/>
    <w:rsid w:val="00835E04"/>
    <w:rsid w:val="00837962"/>
    <w:rsid w:val="008418AA"/>
    <w:rsid w:val="00842D10"/>
    <w:rsid w:val="008472ED"/>
    <w:rsid w:val="0085406F"/>
    <w:rsid w:val="00855C55"/>
    <w:rsid w:val="00860F1D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673E"/>
    <w:rsid w:val="008A7390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6649"/>
    <w:rsid w:val="008F4453"/>
    <w:rsid w:val="008F6720"/>
    <w:rsid w:val="008F675E"/>
    <w:rsid w:val="009003E0"/>
    <w:rsid w:val="009033E3"/>
    <w:rsid w:val="0090454B"/>
    <w:rsid w:val="00906F67"/>
    <w:rsid w:val="00907393"/>
    <w:rsid w:val="009100DC"/>
    <w:rsid w:val="00914D72"/>
    <w:rsid w:val="00920702"/>
    <w:rsid w:val="00920DB9"/>
    <w:rsid w:val="00922C05"/>
    <w:rsid w:val="00925EDF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5D18"/>
    <w:rsid w:val="009D331E"/>
    <w:rsid w:val="009D4857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6D1"/>
    <w:rsid w:val="00A029AF"/>
    <w:rsid w:val="00A2062B"/>
    <w:rsid w:val="00A232B4"/>
    <w:rsid w:val="00A26D1C"/>
    <w:rsid w:val="00A26ECB"/>
    <w:rsid w:val="00A32A70"/>
    <w:rsid w:val="00A36B91"/>
    <w:rsid w:val="00A46773"/>
    <w:rsid w:val="00A47932"/>
    <w:rsid w:val="00A50331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6F7E"/>
    <w:rsid w:val="00AC003C"/>
    <w:rsid w:val="00AC1777"/>
    <w:rsid w:val="00AC5C17"/>
    <w:rsid w:val="00AC6578"/>
    <w:rsid w:val="00AC78E3"/>
    <w:rsid w:val="00AD528F"/>
    <w:rsid w:val="00AD5795"/>
    <w:rsid w:val="00AD61A7"/>
    <w:rsid w:val="00AD6D03"/>
    <w:rsid w:val="00AD7E03"/>
    <w:rsid w:val="00AE2152"/>
    <w:rsid w:val="00AE3BAE"/>
    <w:rsid w:val="00AF406E"/>
    <w:rsid w:val="00AF5A40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E8A"/>
    <w:rsid w:val="00B33CDB"/>
    <w:rsid w:val="00B35767"/>
    <w:rsid w:val="00B35BFB"/>
    <w:rsid w:val="00B369DB"/>
    <w:rsid w:val="00B443CA"/>
    <w:rsid w:val="00B562A9"/>
    <w:rsid w:val="00B637D4"/>
    <w:rsid w:val="00B66650"/>
    <w:rsid w:val="00B67575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1512"/>
    <w:rsid w:val="00BA2DFB"/>
    <w:rsid w:val="00BA3146"/>
    <w:rsid w:val="00BA4055"/>
    <w:rsid w:val="00BA6885"/>
    <w:rsid w:val="00BB39F9"/>
    <w:rsid w:val="00BC32BC"/>
    <w:rsid w:val="00BC34C2"/>
    <w:rsid w:val="00BC6292"/>
    <w:rsid w:val="00BD5284"/>
    <w:rsid w:val="00BD60BB"/>
    <w:rsid w:val="00BE126D"/>
    <w:rsid w:val="00BE224E"/>
    <w:rsid w:val="00BE3445"/>
    <w:rsid w:val="00BE35A7"/>
    <w:rsid w:val="00BE5D7B"/>
    <w:rsid w:val="00BF2252"/>
    <w:rsid w:val="00BF56F8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65E2"/>
    <w:rsid w:val="00C312C1"/>
    <w:rsid w:val="00C31578"/>
    <w:rsid w:val="00C31F7B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747DE"/>
    <w:rsid w:val="00C827BE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B7280"/>
    <w:rsid w:val="00CC07B1"/>
    <w:rsid w:val="00CC0AD8"/>
    <w:rsid w:val="00CC2271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30F7"/>
    <w:rsid w:val="00D04250"/>
    <w:rsid w:val="00D04286"/>
    <w:rsid w:val="00D045E6"/>
    <w:rsid w:val="00D120BD"/>
    <w:rsid w:val="00D12155"/>
    <w:rsid w:val="00D132A9"/>
    <w:rsid w:val="00D14A69"/>
    <w:rsid w:val="00D15381"/>
    <w:rsid w:val="00D17704"/>
    <w:rsid w:val="00D21080"/>
    <w:rsid w:val="00D215D9"/>
    <w:rsid w:val="00D21840"/>
    <w:rsid w:val="00D271F3"/>
    <w:rsid w:val="00D341B2"/>
    <w:rsid w:val="00D341C4"/>
    <w:rsid w:val="00D34C51"/>
    <w:rsid w:val="00D37CDB"/>
    <w:rsid w:val="00D37F60"/>
    <w:rsid w:val="00D4104D"/>
    <w:rsid w:val="00D41954"/>
    <w:rsid w:val="00D537D8"/>
    <w:rsid w:val="00D5489A"/>
    <w:rsid w:val="00D56513"/>
    <w:rsid w:val="00D660CC"/>
    <w:rsid w:val="00D757DC"/>
    <w:rsid w:val="00D767B4"/>
    <w:rsid w:val="00D76CF0"/>
    <w:rsid w:val="00D77987"/>
    <w:rsid w:val="00D86475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611A"/>
    <w:rsid w:val="00DE25C8"/>
    <w:rsid w:val="00DE415D"/>
    <w:rsid w:val="00DF052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73BD"/>
    <w:rsid w:val="00E74874"/>
    <w:rsid w:val="00E77DA9"/>
    <w:rsid w:val="00E83746"/>
    <w:rsid w:val="00E83A10"/>
    <w:rsid w:val="00E92C09"/>
    <w:rsid w:val="00EA5F93"/>
    <w:rsid w:val="00EB18A6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41D7"/>
    <w:rsid w:val="00F411E2"/>
    <w:rsid w:val="00F45E46"/>
    <w:rsid w:val="00F53CAC"/>
    <w:rsid w:val="00F57B69"/>
    <w:rsid w:val="00F57ECA"/>
    <w:rsid w:val="00F6553B"/>
    <w:rsid w:val="00F65944"/>
    <w:rsid w:val="00F65D48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A165F"/>
    <w:rsid w:val="00FA19FE"/>
    <w:rsid w:val="00FA3714"/>
    <w:rsid w:val="00FA5454"/>
    <w:rsid w:val="00FB133A"/>
    <w:rsid w:val="00FB2049"/>
    <w:rsid w:val="00FC0374"/>
    <w:rsid w:val="00FC1739"/>
    <w:rsid w:val="00FD18D9"/>
    <w:rsid w:val="00FD1E17"/>
    <w:rsid w:val="00FE08EB"/>
    <w:rsid w:val="00FE0B5C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07A1-8280-46DD-8A55-DCCE3840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27</cp:revision>
  <cp:lastPrinted>2022-01-14T19:44:00Z</cp:lastPrinted>
  <dcterms:created xsi:type="dcterms:W3CDTF">2022-04-07T23:21:00Z</dcterms:created>
  <dcterms:modified xsi:type="dcterms:W3CDTF">2022-05-06T22:51:00Z</dcterms:modified>
</cp:coreProperties>
</file>